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>УТВЕРЖДЕН</w:t>
      </w:r>
    </w:p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 xml:space="preserve">приказом Комитета финансов, </w:t>
      </w:r>
    </w:p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>налоговой политики и казначейства</w:t>
      </w:r>
    </w:p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 xml:space="preserve">Администрации Раменского </w:t>
      </w:r>
    </w:p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>муниципального округа</w:t>
      </w:r>
    </w:p>
    <w:p w:rsidR="00457C3D" w:rsidRDefault="00457C3D" w:rsidP="00CC1F24">
      <w:pPr>
        <w:pStyle w:val="a4"/>
        <w:spacing w:line="360" w:lineRule="auto"/>
        <w:ind w:right="146"/>
        <w:jc w:val="right"/>
        <w:rPr>
          <w:b w:val="0"/>
          <w:bCs w:val="0"/>
          <w:kern w:val="32"/>
          <w:sz w:val="28"/>
          <w:szCs w:val="28"/>
        </w:rPr>
      </w:pPr>
      <w:r>
        <w:rPr>
          <w:b w:val="0"/>
          <w:bCs w:val="0"/>
          <w:kern w:val="32"/>
          <w:sz w:val="28"/>
          <w:szCs w:val="28"/>
        </w:rPr>
        <w:t>от 09.01.2025 № 1.1</w:t>
      </w:r>
    </w:p>
    <w:p w:rsidR="00D73204" w:rsidRDefault="00D73204">
      <w:pPr>
        <w:pStyle w:val="a3"/>
        <w:spacing w:before="5"/>
        <w:rPr>
          <w:sz w:val="20"/>
        </w:rPr>
      </w:pPr>
    </w:p>
    <w:p w:rsidR="00D73204" w:rsidRPr="000F37C4" w:rsidRDefault="00D84C6D" w:rsidP="00E1548F">
      <w:pPr>
        <w:pStyle w:val="a3"/>
        <w:spacing w:line="276" w:lineRule="auto"/>
        <w:ind w:left="1046" w:right="1186"/>
        <w:jc w:val="center"/>
        <w:rPr>
          <w:rFonts w:ascii="Times New Roman" w:hAnsi="Times New Roman" w:cs="Times New Roman"/>
          <w:sz w:val="28"/>
          <w:szCs w:val="28"/>
        </w:rPr>
      </w:pPr>
      <w:r w:rsidRPr="000F37C4">
        <w:rPr>
          <w:rFonts w:ascii="Times New Roman" w:hAnsi="Times New Roman" w:cs="Times New Roman"/>
          <w:spacing w:val="-2"/>
          <w:sz w:val="28"/>
          <w:szCs w:val="28"/>
        </w:rPr>
        <w:t>Порядок</w:t>
      </w:r>
    </w:p>
    <w:p w:rsidR="00D73204" w:rsidRPr="000F37C4" w:rsidRDefault="00D84C6D" w:rsidP="00E1548F">
      <w:pPr>
        <w:pStyle w:val="a3"/>
        <w:spacing w:before="5" w:line="276" w:lineRule="auto"/>
        <w:ind w:left="1044" w:right="1186"/>
        <w:jc w:val="center"/>
        <w:rPr>
          <w:rFonts w:ascii="Times New Roman" w:hAnsi="Times New Roman" w:cs="Times New Roman"/>
          <w:sz w:val="28"/>
          <w:szCs w:val="28"/>
        </w:rPr>
      </w:pPr>
      <w:r w:rsidRPr="000F37C4">
        <w:rPr>
          <w:rFonts w:ascii="Times New Roman" w:hAnsi="Times New Roman" w:cs="Times New Roman"/>
          <w:sz w:val="28"/>
          <w:szCs w:val="28"/>
        </w:rPr>
        <w:t>составления</w:t>
      </w:r>
      <w:r w:rsidRPr="000F37C4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и</w:t>
      </w:r>
      <w:r w:rsidRPr="000F37C4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ведения</w:t>
      </w:r>
      <w:r w:rsidRPr="000F37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сводной</w:t>
      </w:r>
      <w:r w:rsidRPr="000F37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бюджетной</w:t>
      </w:r>
      <w:r w:rsidRPr="000F37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росписи</w:t>
      </w:r>
      <w:r w:rsidRPr="000F37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F37C4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="001031C1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0F37C4">
        <w:rPr>
          <w:rFonts w:ascii="Times New Roman" w:hAnsi="Times New Roman" w:cs="Times New Roman"/>
          <w:sz w:val="28"/>
          <w:szCs w:val="28"/>
        </w:rPr>
        <w:t>и</w:t>
      </w:r>
      <w:r w:rsidRPr="000F37C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бюджетных</w:t>
      </w:r>
      <w:r w:rsidR="001031C1">
        <w:rPr>
          <w:rFonts w:ascii="Times New Roman" w:hAnsi="Times New Roman" w:cs="Times New Roman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росписей</w:t>
      </w:r>
      <w:r w:rsidRPr="000F37C4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главны</w:t>
      </w:r>
      <w:r w:rsidR="00457C3D">
        <w:rPr>
          <w:rFonts w:ascii="Times New Roman" w:hAnsi="Times New Roman" w:cs="Times New Roman"/>
          <w:sz w:val="28"/>
          <w:szCs w:val="28"/>
        </w:rPr>
        <w:t>х</w:t>
      </w:r>
      <w:r w:rsidRPr="000F37C4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распорядителей</w:t>
      </w:r>
      <w:r w:rsidRPr="000F37C4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средств</w:t>
      </w:r>
      <w:r w:rsidRPr="000F37C4">
        <w:rPr>
          <w:rFonts w:ascii="Times New Roman" w:hAnsi="Times New Roman" w:cs="Times New Roman"/>
          <w:spacing w:val="-14"/>
          <w:sz w:val="28"/>
          <w:szCs w:val="28"/>
        </w:rPr>
        <w:t xml:space="preserve"> </w:t>
      </w:r>
      <w:r w:rsidRPr="000F37C4">
        <w:rPr>
          <w:rFonts w:ascii="Times New Roman" w:hAnsi="Times New Roman" w:cs="Times New Roman"/>
          <w:sz w:val="28"/>
          <w:szCs w:val="28"/>
        </w:rPr>
        <w:t>бюджета</w:t>
      </w:r>
      <w:r w:rsidR="000F37C4">
        <w:rPr>
          <w:rFonts w:ascii="Times New Roman" w:hAnsi="Times New Roman" w:cs="Times New Roman"/>
          <w:sz w:val="28"/>
          <w:szCs w:val="28"/>
        </w:rPr>
        <w:t xml:space="preserve"> Раменского муниципального округа</w:t>
      </w:r>
      <w:r w:rsidR="001031C1" w:rsidRPr="001031C1">
        <w:rPr>
          <w:rFonts w:ascii="Times New Roman" w:hAnsi="Times New Roman" w:cs="Times New Roman"/>
          <w:sz w:val="28"/>
          <w:szCs w:val="28"/>
        </w:rPr>
        <w:t xml:space="preserve"> </w:t>
      </w:r>
      <w:r w:rsidR="001031C1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:rsidR="00D73204" w:rsidRPr="000F37C4" w:rsidRDefault="00D73204" w:rsidP="000F37C4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73204" w:rsidRPr="000F37C4" w:rsidRDefault="00D84C6D" w:rsidP="00E1548F">
      <w:pPr>
        <w:pStyle w:val="a3"/>
        <w:spacing w:before="1" w:line="360" w:lineRule="auto"/>
        <w:ind w:left="141" w:right="279" w:firstLine="535"/>
        <w:jc w:val="both"/>
        <w:rPr>
          <w:rFonts w:ascii="Times New Roman" w:hAnsi="Times New Roman" w:cs="Times New Roman"/>
          <w:sz w:val="28"/>
          <w:szCs w:val="28"/>
        </w:rPr>
      </w:pPr>
      <w:r w:rsidRPr="000F37C4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Бюджетным </w:t>
      </w:r>
      <w:hyperlink r:id="rId5">
        <w:r w:rsidRPr="000F37C4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0F37C4">
        <w:rPr>
          <w:rFonts w:ascii="Times New Roman" w:hAnsi="Times New Roman" w:cs="Times New Roman"/>
          <w:sz w:val="28"/>
          <w:szCs w:val="28"/>
        </w:rPr>
        <w:t xml:space="preserve"> Российской Федерации в целях организации исполнения бюджета </w:t>
      </w:r>
      <w:r w:rsidR="000F37C4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0F37C4">
        <w:rPr>
          <w:rFonts w:ascii="Times New Roman" w:hAnsi="Times New Roman" w:cs="Times New Roman"/>
          <w:sz w:val="28"/>
          <w:szCs w:val="28"/>
        </w:rPr>
        <w:t xml:space="preserve">по расходам и источникам внутреннего финансирования дефицита бюджета </w:t>
      </w:r>
      <w:r w:rsidR="000F37C4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0F37C4">
        <w:rPr>
          <w:rFonts w:ascii="Times New Roman" w:hAnsi="Times New Roman" w:cs="Times New Roman"/>
          <w:sz w:val="28"/>
          <w:szCs w:val="28"/>
        </w:rPr>
        <w:t xml:space="preserve">и определяет правила составления и ведения сводной бюджетной росписи бюджета </w:t>
      </w:r>
      <w:r w:rsidR="000F37C4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0F37C4">
        <w:rPr>
          <w:rFonts w:ascii="Times New Roman" w:hAnsi="Times New Roman" w:cs="Times New Roman"/>
          <w:sz w:val="28"/>
          <w:szCs w:val="28"/>
        </w:rPr>
        <w:t xml:space="preserve">, бюджетных росписей главных распорядителей средств бюджета </w:t>
      </w:r>
      <w:r w:rsidR="000F37C4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0F37C4">
        <w:rPr>
          <w:rFonts w:ascii="Times New Roman" w:hAnsi="Times New Roman" w:cs="Times New Roman"/>
          <w:sz w:val="28"/>
          <w:szCs w:val="28"/>
        </w:rPr>
        <w:t>и утверждения лимитов бюджетных обязательств.</w:t>
      </w:r>
    </w:p>
    <w:p w:rsidR="00D73204" w:rsidRPr="000F37C4" w:rsidRDefault="00D73204" w:rsidP="000F37C4">
      <w:pPr>
        <w:pStyle w:val="a3"/>
        <w:spacing w:before="11" w:line="360" w:lineRule="auto"/>
        <w:rPr>
          <w:rFonts w:ascii="Times New Roman" w:hAnsi="Times New Roman" w:cs="Times New Roman"/>
          <w:sz w:val="28"/>
          <w:szCs w:val="28"/>
        </w:rPr>
      </w:pPr>
    </w:p>
    <w:p w:rsidR="00D73204" w:rsidRPr="00177105" w:rsidRDefault="00D84C6D" w:rsidP="000F37C4">
      <w:pPr>
        <w:pStyle w:val="a6"/>
        <w:numPr>
          <w:ilvl w:val="0"/>
          <w:numId w:val="4"/>
        </w:numPr>
        <w:tabs>
          <w:tab w:val="left" w:pos="1129"/>
        </w:tabs>
        <w:spacing w:line="360" w:lineRule="auto"/>
        <w:ind w:left="1129" w:hanging="359"/>
        <w:jc w:val="left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Состав</w:t>
      </w:r>
      <w:r w:rsidRPr="0017710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сводной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бюджетной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росписи,</w:t>
      </w:r>
      <w:r w:rsidRPr="0017710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порядок</w:t>
      </w:r>
      <w:r w:rsidRPr="0017710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ее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составления</w:t>
      </w:r>
      <w:r w:rsidRPr="0017710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утверждения</w:t>
      </w:r>
    </w:p>
    <w:p w:rsidR="00D73204" w:rsidRPr="00177105" w:rsidRDefault="00D73204" w:rsidP="000F37C4">
      <w:pPr>
        <w:pStyle w:val="a3"/>
        <w:spacing w:before="11" w:line="360" w:lineRule="auto"/>
        <w:rPr>
          <w:rFonts w:ascii="Times New Roman" w:hAnsi="Times New Roman" w:cs="Times New Roman"/>
          <w:sz w:val="28"/>
          <w:szCs w:val="28"/>
        </w:rPr>
      </w:pP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014"/>
        </w:tabs>
        <w:spacing w:before="1" w:line="360" w:lineRule="auto"/>
        <w:ind w:right="280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Сводная бюджетная роспись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 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сводная бюджетная роспись) составляется </w:t>
      </w:r>
      <w:r w:rsidR="000F37C4" w:rsidRPr="00177105">
        <w:rPr>
          <w:rFonts w:ascii="Times New Roman" w:hAnsi="Times New Roman" w:cs="Times New Roman"/>
          <w:w w:val="105"/>
          <w:sz w:val="28"/>
          <w:szCs w:val="28"/>
        </w:rPr>
        <w:t xml:space="preserve">Комитетом финансов, налоговой политики и казначейства Администрации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F37C4" w:rsidRPr="00177105">
        <w:rPr>
          <w:rFonts w:ascii="Times New Roman" w:hAnsi="Times New Roman" w:cs="Times New Roman"/>
          <w:w w:val="105"/>
          <w:sz w:val="28"/>
          <w:szCs w:val="28"/>
        </w:rPr>
        <w:t>Комитет финансов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)</w:t>
      </w:r>
      <w:r w:rsidRPr="00177105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1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включает:</w:t>
      </w:r>
    </w:p>
    <w:p w:rsidR="00D73204" w:rsidRPr="00177105" w:rsidRDefault="00D84C6D" w:rsidP="000F37C4">
      <w:pPr>
        <w:pStyle w:val="a3"/>
        <w:spacing w:before="4" w:line="360" w:lineRule="auto"/>
        <w:ind w:left="141" w:right="280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на текущий финансовый год и плановый период по главным распорядителям бюджетных средств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0F37C4" w:rsidRPr="00177105">
        <w:rPr>
          <w:rFonts w:ascii="Times New Roman" w:hAnsi="Times New Roman" w:cs="Times New Roman"/>
          <w:sz w:val="28"/>
          <w:szCs w:val="28"/>
        </w:rPr>
        <w:lastRenderedPageBreak/>
        <w:t>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, разделам, подразделам, целевым статьям (муниципальным</w:t>
      </w:r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программам</w:t>
      </w:r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направлениям</w:t>
      </w:r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деятельности),</w:t>
      </w:r>
      <w:r w:rsidRPr="00177105">
        <w:rPr>
          <w:rFonts w:ascii="Times New Roman" w:hAnsi="Times New Roman" w:cs="Times New Roman"/>
          <w:spacing w:val="-1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группам, подгруппам и элементам видов расходов;</w:t>
      </w:r>
    </w:p>
    <w:p w:rsidR="00D73204" w:rsidRPr="00177105" w:rsidRDefault="00D84C6D" w:rsidP="000F37C4">
      <w:pPr>
        <w:pStyle w:val="a3"/>
        <w:spacing w:before="5" w:line="360" w:lineRule="auto"/>
        <w:ind w:left="141" w:right="279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бюджетные ассигнования по источникам внутреннего финансирования дефицита бюджета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>на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текущий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финансовый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год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плановый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период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по главным администраторам источников внутреннего финансирования дефицита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в разрезе кодов классификации источников внутреннего финансирования дефицита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, кроме операций по управлению остатками средств на едином счете бюджете.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194"/>
        </w:tabs>
        <w:spacing w:before="78" w:line="360" w:lineRule="auto"/>
        <w:ind w:right="281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Сводная бюджетная роспись составляется в электронном виде с использованием</w:t>
      </w:r>
      <w:r w:rsidRPr="00177105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подсистемы</w:t>
      </w:r>
      <w:r w:rsidRPr="00177105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исполнения</w:t>
      </w:r>
      <w:r w:rsidRPr="00177105">
        <w:rPr>
          <w:rFonts w:ascii="Times New Roman" w:hAnsi="Times New Roman" w:cs="Times New Roman"/>
          <w:spacing w:val="7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бюджета</w:t>
      </w:r>
      <w:r w:rsidRPr="00177105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Московской</w:t>
      </w:r>
      <w:r w:rsidRPr="00177105">
        <w:rPr>
          <w:rFonts w:ascii="Times New Roman" w:hAnsi="Times New Roman" w:cs="Times New Roman"/>
          <w:spacing w:val="77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области,</w:t>
      </w:r>
      <w:r w:rsidRPr="00177105">
        <w:rPr>
          <w:rFonts w:ascii="Times New Roman" w:hAnsi="Times New Roman" w:cs="Times New Roman"/>
          <w:spacing w:val="7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бюджетов</w:t>
      </w:r>
      <w:r w:rsidR="000F37C4"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муниципальных образований Московской области государственной информационной системы "Региональный электронный бюджет Московской области" (далее - ГИС РЭБ Московской области) с использованием усиленной квалифицированной электронной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подписи.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067"/>
        </w:tabs>
        <w:spacing w:before="4" w:line="360" w:lineRule="auto"/>
        <w:ind w:right="279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Ответственным за составление и ведение сводной бюджетной росписи в </w:t>
      </w:r>
      <w:r w:rsidR="000F37C4" w:rsidRPr="00177105">
        <w:rPr>
          <w:rFonts w:ascii="Times New Roman" w:hAnsi="Times New Roman" w:cs="Times New Roman"/>
          <w:sz w:val="28"/>
          <w:szCs w:val="28"/>
        </w:rPr>
        <w:t>Комитете финансов</w:t>
      </w:r>
      <w:r w:rsidR="00DA6300" w:rsidRPr="00177105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177105">
        <w:rPr>
          <w:rFonts w:ascii="Times New Roman" w:hAnsi="Times New Roman" w:cs="Times New Roman"/>
          <w:sz w:val="28"/>
          <w:szCs w:val="28"/>
        </w:rPr>
        <w:t>тся</w:t>
      </w:r>
      <w:r w:rsidR="00DA6300" w:rsidRPr="00177105">
        <w:rPr>
          <w:rFonts w:ascii="Times New Roman" w:hAnsi="Times New Roman" w:cs="Times New Roman"/>
          <w:sz w:val="28"/>
          <w:szCs w:val="28"/>
        </w:rPr>
        <w:t>:</w:t>
      </w:r>
      <w:r w:rsidRPr="00177105">
        <w:rPr>
          <w:rFonts w:ascii="Times New Roman" w:hAnsi="Times New Roman" w:cs="Times New Roman"/>
          <w:sz w:val="28"/>
          <w:szCs w:val="28"/>
        </w:rPr>
        <w:t xml:space="preserve"> </w:t>
      </w:r>
      <w:r w:rsidR="00DA6300" w:rsidRPr="00177105">
        <w:rPr>
          <w:rFonts w:ascii="Times New Roman" w:hAnsi="Times New Roman" w:cs="Times New Roman"/>
          <w:sz w:val="28"/>
          <w:szCs w:val="28"/>
        </w:rPr>
        <w:t xml:space="preserve">1) </w:t>
      </w:r>
      <w:r w:rsidR="000F37C4" w:rsidRPr="00177105">
        <w:rPr>
          <w:rFonts w:ascii="Times New Roman" w:hAnsi="Times New Roman" w:cs="Times New Roman"/>
          <w:sz w:val="28"/>
          <w:szCs w:val="28"/>
        </w:rPr>
        <w:t>отдел бюджетного планирования и методологии</w:t>
      </w:r>
      <w:r w:rsidR="00DA6300" w:rsidRPr="00177105">
        <w:rPr>
          <w:rFonts w:ascii="Times New Roman" w:hAnsi="Times New Roman" w:cs="Times New Roman"/>
          <w:sz w:val="28"/>
          <w:szCs w:val="28"/>
        </w:rPr>
        <w:t>;  2) отдел планирования, учета и мобилизации доходов.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973"/>
        </w:tabs>
        <w:spacing w:line="360" w:lineRule="auto"/>
        <w:ind w:left="973" w:hanging="2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целях</w:t>
      </w:r>
      <w:r w:rsidRPr="0017710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подготовки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к</w:t>
      </w:r>
      <w:r w:rsidRPr="0017710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составлению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сводной</w:t>
      </w:r>
      <w:r w:rsidRPr="0017710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бюджетной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росписи:</w:t>
      </w:r>
    </w:p>
    <w:p w:rsidR="00D73204" w:rsidRPr="00177105" w:rsidRDefault="00D84C6D" w:rsidP="000F37C4">
      <w:pPr>
        <w:pStyle w:val="a6"/>
        <w:numPr>
          <w:ilvl w:val="2"/>
          <w:numId w:val="4"/>
        </w:numPr>
        <w:tabs>
          <w:tab w:val="left" w:pos="1191"/>
        </w:tabs>
        <w:spacing w:before="144" w:line="360" w:lineRule="auto"/>
        <w:ind w:right="279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 течение двух рабочих дней со дня утверждения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на очередной финансовый год и плановый период 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бюджет) </w:t>
      </w:r>
      <w:r w:rsidR="000F37C4"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отдел бюджетного планирования и методологии</w:t>
      </w:r>
      <w:r w:rsidRPr="00177105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доводит</w:t>
      </w:r>
      <w:r w:rsidRPr="00177105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до</w:t>
      </w:r>
      <w:r w:rsidRPr="00177105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главных</w:t>
      </w:r>
      <w:r w:rsidRPr="00177105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распорядителей</w:t>
      </w:r>
      <w:r w:rsidRPr="00177105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бюджетных</w:t>
      </w:r>
      <w:r w:rsidRPr="00177105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средств</w:t>
      </w:r>
      <w:r w:rsidRPr="00177105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(далее</w:t>
      </w:r>
      <w:r w:rsidRPr="00177105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30"/>
          <w:sz w:val="28"/>
          <w:szCs w:val="28"/>
        </w:rPr>
        <w:t>–</w:t>
      </w:r>
      <w:r w:rsidRPr="00177105">
        <w:rPr>
          <w:rFonts w:ascii="Times New Roman" w:hAnsi="Times New Roman" w:cs="Times New Roman"/>
          <w:spacing w:val="-19"/>
          <w:w w:val="13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главные</w:t>
      </w:r>
      <w:r w:rsidRPr="00177105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распорядители)</w:t>
      </w:r>
      <w:r w:rsidRPr="00177105">
        <w:rPr>
          <w:rFonts w:ascii="Times New Roman" w:hAnsi="Times New Roman" w:cs="Times New Roman"/>
          <w:spacing w:val="-8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показатели</w:t>
      </w:r>
      <w:r w:rsidRPr="00177105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по</w:t>
      </w:r>
      <w:r w:rsidRPr="00177105">
        <w:rPr>
          <w:rFonts w:ascii="Times New Roman" w:hAnsi="Times New Roman" w:cs="Times New Roman"/>
          <w:spacing w:val="-9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объемам </w:t>
      </w:r>
      <w:r w:rsidRPr="00177105">
        <w:rPr>
          <w:rFonts w:ascii="Times New Roman" w:hAnsi="Times New Roman" w:cs="Times New Roman"/>
          <w:sz w:val="28"/>
          <w:szCs w:val="28"/>
        </w:rPr>
        <w:t>бюджетных средств на очередной финансовый год и плановый период в соответствии</w:t>
      </w:r>
      <w:r w:rsidRPr="00177105">
        <w:rPr>
          <w:rFonts w:ascii="Times New Roman" w:hAnsi="Times New Roman" w:cs="Times New Roman"/>
          <w:spacing w:val="80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с</w:t>
      </w:r>
      <w:r w:rsidRPr="00177105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приложением</w:t>
      </w:r>
      <w:r w:rsidRPr="00177105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к</w:t>
      </w:r>
      <w:r w:rsidRPr="00177105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решению</w:t>
      </w:r>
      <w:r w:rsidRPr="00177105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Совета</w:t>
      </w:r>
      <w:r w:rsidRPr="00177105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депутатов</w:t>
      </w:r>
      <w:r w:rsidRPr="00177105">
        <w:rPr>
          <w:rFonts w:ascii="Times New Roman" w:hAnsi="Times New Roman" w:cs="Times New Roman"/>
          <w:spacing w:val="-6"/>
          <w:w w:val="105"/>
          <w:sz w:val="28"/>
          <w:szCs w:val="28"/>
        </w:rPr>
        <w:t xml:space="preserve"> </w:t>
      </w:r>
      <w:r w:rsidR="000F37C4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о бюджете 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решение о бюджете) по ведомственной структуре </w:t>
      </w:r>
      <w:r w:rsidRPr="00177105">
        <w:rPr>
          <w:rFonts w:ascii="Times New Roman" w:hAnsi="Times New Roman" w:cs="Times New Roman"/>
          <w:sz w:val="28"/>
          <w:szCs w:val="28"/>
        </w:rPr>
        <w:t xml:space="preserve">расходов бюджета </w:t>
      </w:r>
      <w:r w:rsidR="000F37C4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;</w:t>
      </w:r>
    </w:p>
    <w:p w:rsidR="00D73204" w:rsidRPr="00177105" w:rsidRDefault="00D84C6D" w:rsidP="000F37C4">
      <w:pPr>
        <w:pStyle w:val="a6"/>
        <w:numPr>
          <w:ilvl w:val="2"/>
          <w:numId w:val="4"/>
        </w:numPr>
        <w:tabs>
          <w:tab w:val="left" w:pos="1299"/>
        </w:tabs>
        <w:spacing w:before="9" w:line="360" w:lineRule="auto"/>
        <w:ind w:right="280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 течение пяти рабочих дней со дня утверждения бюджета главные </w:t>
      </w:r>
      <w:r w:rsidRPr="00177105">
        <w:rPr>
          <w:rFonts w:ascii="Times New Roman" w:hAnsi="Times New Roman" w:cs="Times New Roman"/>
          <w:sz w:val="28"/>
          <w:szCs w:val="28"/>
        </w:rPr>
        <w:lastRenderedPageBreak/>
        <w:t xml:space="preserve">распорядители 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177105">
        <w:rPr>
          <w:rFonts w:ascii="Times New Roman" w:hAnsi="Times New Roman" w:cs="Times New Roman"/>
          <w:sz w:val="28"/>
          <w:szCs w:val="28"/>
        </w:rPr>
        <w:t xml:space="preserve">ответственные исполнители) осуществляют распределение бюджетных ассигнований, утвержденных решением о бюджете, по кодам элементов видов расходов, </w:t>
      </w:r>
      <w:proofErr w:type="spellStart"/>
      <w:r w:rsidR="00026A42">
        <w:rPr>
          <w:rFonts w:ascii="Times New Roman" w:hAnsi="Times New Roman" w:cs="Times New Roman"/>
          <w:spacing w:val="-5"/>
          <w:sz w:val="28"/>
          <w:szCs w:val="28"/>
        </w:rPr>
        <w:t>Суб</w:t>
      </w:r>
      <w:r w:rsidRPr="00177105">
        <w:rPr>
          <w:rFonts w:ascii="Times New Roman" w:hAnsi="Times New Roman" w:cs="Times New Roman"/>
          <w:sz w:val="28"/>
          <w:szCs w:val="28"/>
        </w:rPr>
        <w:t>КОСГУ</w:t>
      </w:r>
      <w:proofErr w:type="spellEnd"/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аналитическим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кодам</w:t>
      </w:r>
      <w:r w:rsidR="002F2C13">
        <w:rPr>
          <w:rFonts w:ascii="Times New Roman" w:hAnsi="Times New Roman" w:cs="Times New Roman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в электронном документе ГИС РЭБ Московской области и направляют их на согласование в </w:t>
      </w:r>
      <w:r w:rsidR="001A2F47" w:rsidRPr="00177105">
        <w:rPr>
          <w:rFonts w:ascii="Times New Roman" w:hAnsi="Times New Roman" w:cs="Times New Roman"/>
          <w:sz w:val="28"/>
          <w:szCs w:val="28"/>
        </w:rPr>
        <w:t>Комитет финансов</w:t>
      </w:r>
      <w:r w:rsidRPr="00177105">
        <w:rPr>
          <w:rFonts w:ascii="Times New Roman" w:hAnsi="Times New Roman" w:cs="Times New Roman"/>
          <w:sz w:val="28"/>
          <w:szCs w:val="28"/>
        </w:rPr>
        <w:t>;</w:t>
      </w:r>
    </w:p>
    <w:p w:rsidR="00D73204" w:rsidRPr="00177105" w:rsidRDefault="00D84C6D" w:rsidP="000F37C4">
      <w:pPr>
        <w:pStyle w:val="a6"/>
        <w:numPr>
          <w:ilvl w:val="2"/>
          <w:numId w:val="4"/>
        </w:numPr>
        <w:tabs>
          <w:tab w:val="left" w:pos="1236"/>
        </w:tabs>
        <w:spacing w:before="9" w:line="360" w:lineRule="auto"/>
        <w:ind w:right="279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 течение десяти рабочих дней со дня утверждения бюджета </w:t>
      </w:r>
      <w:r w:rsidR="001A2F47" w:rsidRPr="00177105">
        <w:rPr>
          <w:rFonts w:ascii="Times New Roman" w:hAnsi="Times New Roman" w:cs="Times New Roman"/>
          <w:sz w:val="28"/>
          <w:szCs w:val="28"/>
        </w:rPr>
        <w:t>отдел бюджетного планирования и методологии</w:t>
      </w:r>
      <w:r w:rsidRPr="00177105">
        <w:rPr>
          <w:rFonts w:ascii="Times New Roman" w:hAnsi="Times New Roman" w:cs="Times New Roman"/>
          <w:sz w:val="28"/>
          <w:szCs w:val="28"/>
        </w:rPr>
        <w:t xml:space="preserve"> осуществляет проверку соответствующих электронных документов, согласовывает и принимает соответствующий электронный документ в ГИС РЭБ Московской области.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123"/>
        </w:tabs>
        <w:spacing w:line="360" w:lineRule="auto"/>
        <w:ind w:right="283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Сводная бюджетная роспись утверждается руководителем </w:t>
      </w:r>
      <w:r w:rsidR="001A2F47" w:rsidRPr="00177105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на бумажном носителе по форме согласно приложению № 1 к настоящему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Порядку.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262"/>
        </w:tabs>
        <w:spacing w:line="360" w:lineRule="auto"/>
        <w:ind w:right="279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Утвержденные показатели сводной бюджетной росписи должны соответствовать решению о бюджете.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997"/>
        </w:tabs>
        <w:spacing w:before="78" w:line="360" w:lineRule="auto"/>
        <w:ind w:right="281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Утвержденные показатели сводной бюджетной росписи доводятся </w:t>
      </w:r>
      <w:r w:rsidR="001A2F47" w:rsidRPr="00177105">
        <w:rPr>
          <w:rFonts w:ascii="Times New Roman" w:hAnsi="Times New Roman" w:cs="Times New Roman"/>
          <w:sz w:val="28"/>
          <w:szCs w:val="28"/>
        </w:rPr>
        <w:t>отделом бюджетного планирования и методологии</w:t>
      </w:r>
      <w:r w:rsidRPr="00177105">
        <w:rPr>
          <w:rFonts w:ascii="Times New Roman" w:hAnsi="Times New Roman" w:cs="Times New Roman"/>
          <w:sz w:val="28"/>
          <w:szCs w:val="28"/>
        </w:rPr>
        <w:t xml:space="preserve"> до главных распорядителей и главных администраторов источников до</w:t>
      </w:r>
      <w:r w:rsidRPr="00177105">
        <w:rPr>
          <w:rFonts w:ascii="Times New Roman" w:hAnsi="Times New Roman" w:cs="Times New Roman"/>
          <w:spacing w:val="4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начала</w:t>
      </w:r>
      <w:r w:rsidRPr="00177105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очередного</w:t>
      </w:r>
      <w:r w:rsidRPr="00177105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финансового</w:t>
      </w:r>
      <w:r w:rsidRPr="00177105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года</w:t>
      </w:r>
      <w:r w:rsidRPr="00177105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электронном</w:t>
      </w:r>
      <w:r w:rsidRPr="00177105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виде</w:t>
      </w:r>
      <w:r w:rsidRPr="00177105">
        <w:rPr>
          <w:rFonts w:ascii="Times New Roman" w:hAnsi="Times New Roman" w:cs="Times New Roman"/>
          <w:spacing w:val="6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ГИС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РЭБ</w:t>
      </w:r>
      <w:r w:rsidRPr="00177105">
        <w:rPr>
          <w:rFonts w:ascii="Times New Roman" w:hAnsi="Times New Roman" w:cs="Times New Roman"/>
          <w:spacing w:val="6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Московской</w:t>
      </w:r>
      <w:r w:rsidR="001A2F47" w:rsidRPr="00177105">
        <w:rPr>
          <w:rFonts w:ascii="Times New Roman" w:hAnsi="Times New Roman" w:cs="Times New Roman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области пакетом электронных документов, содержащим Уведомления о бюджетных ассигнованиях по форме согласно приложению </w:t>
      </w:r>
      <w:r w:rsidR="00793F2E">
        <w:rPr>
          <w:rFonts w:ascii="Times New Roman" w:hAnsi="Times New Roman" w:cs="Times New Roman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№ </w:t>
      </w:r>
      <w:r w:rsidR="004721DE" w:rsidRPr="00177105">
        <w:rPr>
          <w:rFonts w:ascii="Times New Roman" w:hAnsi="Times New Roman" w:cs="Times New Roman"/>
          <w:sz w:val="28"/>
          <w:szCs w:val="28"/>
        </w:rPr>
        <w:t>2</w:t>
      </w:r>
      <w:r w:rsidRPr="00177105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D73204" w:rsidRPr="00177105" w:rsidRDefault="00D84C6D" w:rsidP="000F37C4">
      <w:pPr>
        <w:pStyle w:val="a3"/>
        <w:spacing w:before="2" w:line="360" w:lineRule="auto"/>
        <w:ind w:left="141" w:right="285" w:firstLine="566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 случае отсутствия технической возможности Уведомления о бюджетных ассигнованиях доводятся бюджетным отделом на бумажном носителе.</w:t>
      </w:r>
    </w:p>
    <w:p w:rsidR="00D73204" w:rsidRPr="00177105" w:rsidRDefault="00D84C6D" w:rsidP="000F37C4">
      <w:pPr>
        <w:pStyle w:val="a6"/>
        <w:numPr>
          <w:ilvl w:val="1"/>
          <w:numId w:val="4"/>
        </w:numPr>
        <w:tabs>
          <w:tab w:val="left" w:pos="1017"/>
        </w:tabs>
        <w:spacing w:before="2" w:line="360" w:lineRule="auto"/>
        <w:ind w:right="278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Утверждение лимитов бюджетных обязательств по главным распорядителям, разделам, подразделам, целевым статьям (муниципальным программам и </w:t>
      </w: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направлениям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деятельности),</w:t>
      </w:r>
      <w:r w:rsidRPr="0017710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группам,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подгруппам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элементам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 осуществляется в соответствии с Порядком доведения лимитов бюджетных обязательств</w:t>
      </w:r>
      <w:r w:rsidR="00015126" w:rsidRPr="00177105">
        <w:rPr>
          <w:rFonts w:ascii="Times New Roman" w:hAnsi="Times New Roman" w:cs="Times New Roman"/>
          <w:sz w:val="28"/>
          <w:szCs w:val="28"/>
        </w:rPr>
        <w:t>, предельных объемов финансирования</w:t>
      </w:r>
      <w:r w:rsidRPr="00177105">
        <w:rPr>
          <w:rFonts w:ascii="Times New Roman" w:hAnsi="Times New Roman" w:cs="Times New Roman"/>
          <w:sz w:val="28"/>
          <w:szCs w:val="28"/>
        </w:rPr>
        <w:t xml:space="preserve"> при организации исполнения бюджета </w:t>
      </w:r>
      <w:r w:rsidR="00015126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015126" w:rsidRPr="00177105">
        <w:rPr>
          <w:rFonts w:ascii="Times New Roman" w:hAnsi="Times New Roman" w:cs="Times New Roman"/>
          <w:sz w:val="28"/>
          <w:szCs w:val="28"/>
        </w:rPr>
        <w:lastRenderedPageBreak/>
        <w:t>Комитетом финансов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D73204" w:rsidRPr="00177105" w:rsidRDefault="00D84C6D" w:rsidP="000F37C4">
      <w:pPr>
        <w:pStyle w:val="a6"/>
        <w:numPr>
          <w:ilvl w:val="0"/>
          <w:numId w:val="4"/>
        </w:numPr>
        <w:tabs>
          <w:tab w:val="left" w:pos="3105"/>
        </w:tabs>
        <w:spacing w:before="8" w:line="360" w:lineRule="auto"/>
        <w:ind w:left="3105" w:hanging="266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Ведение</w:t>
      </w:r>
      <w:r w:rsidRPr="00177105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сводной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бюджетной</w:t>
      </w:r>
      <w:r w:rsidRPr="00177105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росписи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90"/>
        </w:tabs>
        <w:spacing w:before="141" w:line="360" w:lineRule="auto"/>
        <w:ind w:right="279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Ведение сводной бюджетной росписи осуществляется </w:t>
      </w:r>
      <w:r w:rsidR="00015126" w:rsidRPr="00177105">
        <w:rPr>
          <w:rFonts w:ascii="Times New Roman" w:hAnsi="Times New Roman" w:cs="Times New Roman"/>
          <w:sz w:val="28"/>
          <w:szCs w:val="28"/>
        </w:rPr>
        <w:t>Комитетом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посредством внесения изменений в утвержденные показатели сводной бюджетной росписи.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05"/>
        </w:tabs>
        <w:spacing w:before="4" w:line="360" w:lineRule="auto"/>
        <w:ind w:right="280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на основании решения о внесении изменений в бюджет осуществляется в течение пятнадцати рабочих дней со дня утверждения решения о внесении изменений в бюджет в электронном виде в ГИС РЭБ Московской области.</w:t>
      </w:r>
    </w:p>
    <w:p w:rsidR="00D73204" w:rsidRPr="00177105" w:rsidRDefault="00D84C6D" w:rsidP="000F37C4">
      <w:pPr>
        <w:pStyle w:val="a3"/>
        <w:spacing w:before="5" w:line="360" w:lineRule="auto"/>
        <w:ind w:left="141" w:right="2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Если решение о внесении изменений в бюджет предусматривает изменения, которые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были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ранее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внесены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сводную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бюджетную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роспись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решению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015126" w:rsidRPr="00177105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по основаниям, установленным пунктами 11-12 настоящего Порядка, то повторно электронные документы по данным изменениям не создаются.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208"/>
        </w:tabs>
        <w:spacing w:before="5" w:line="360" w:lineRule="auto"/>
        <w:ind w:right="280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Внесение изменений в сводную бюджетную роспись в соответствии с решениями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руководителя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015126" w:rsidRPr="00177105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без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внесения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изменений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решение о бюджете производится по следующим основаниям:</w:t>
      </w:r>
    </w:p>
    <w:p w:rsidR="00D73204" w:rsidRPr="00177105" w:rsidRDefault="00D84C6D" w:rsidP="000F37C4">
      <w:pPr>
        <w:pStyle w:val="a3"/>
        <w:spacing w:before="2" w:line="360" w:lineRule="auto"/>
        <w:ind w:left="141" w:righ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а) в случае перераспределения бюджетных ассигнований, предусмотренных для исполнения публичных нормативных обязательств, - в пределах общего объема указанных ассигнований, утвержденных решением о бюджете на их исполнение в текущем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финансовом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году,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а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также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его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превышением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более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чем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на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5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процентов</w:t>
      </w:r>
      <w:r w:rsidRPr="00177105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за счет перераспределения средств, зарезервированных в составе утвержденных бюджетных ассигнований;</w:t>
      </w:r>
    </w:p>
    <w:p w:rsidR="00D73204" w:rsidRPr="00177105" w:rsidRDefault="00D84C6D" w:rsidP="00015126">
      <w:pPr>
        <w:pStyle w:val="a3"/>
        <w:spacing w:line="360" w:lineRule="auto"/>
        <w:ind w:left="141" w:right="28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б) в случае изменения функций и полномочий главных распорядителей (распорядителей), получателей бюджетных средств, а также в связи с передачей муниципального имущества, изменением подведомственности распорядителей (получателей)</w:t>
      </w:r>
      <w:r w:rsidRPr="00177105">
        <w:rPr>
          <w:rFonts w:ascii="Times New Roman" w:hAnsi="Times New Roman" w:cs="Times New Roman"/>
          <w:spacing w:val="60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бюджетных</w:t>
      </w:r>
      <w:r w:rsidRPr="00177105">
        <w:rPr>
          <w:rFonts w:ascii="Times New Roman" w:hAnsi="Times New Roman" w:cs="Times New Roman"/>
          <w:spacing w:val="60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средств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при</w:t>
      </w:r>
      <w:r w:rsidRPr="00177105">
        <w:rPr>
          <w:rFonts w:ascii="Times New Roman" w:hAnsi="Times New Roman" w:cs="Times New Roman"/>
          <w:spacing w:val="61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осуществлении</w:t>
      </w:r>
      <w:r w:rsidRPr="00177105">
        <w:rPr>
          <w:rFonts w:ascii="Times New Roman" w:hAnsi="Times New Roman" w:cs="Times New Roman"/>
          <w:spacing w:val="62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z w:val="28"/>
          <w:szCs w:val="28"/>
        </w:rPr>
        <w:t>органами</w:t>
      </w:r>
      <w:r w:rsidRPr="00177105">
        <w:rPr>
          <w:rFonts w:ascii="Times New Roman" w:hAnsi="Times New Roman" w:cs="Times New Roman"/>
          <w:spacing w:val="61"/>
          <w:sz w:val="28"/>
          <w:szCs w:val="28"/>
        </w:rPr>
        <w:t xml:space="preserve"> 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местного</w:t>
      </w:r>
      <w:r w:rsidR="00015126"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самоуправления бюджетных полномочий, предусмотренных </w:t>
      </w:r>
      <w:hyperlink r:id="rId6">
        <w:r w:rsidRPr="00177105">
          <w:rPr>
            <w:rFonts w:ascii="Times New Roman" w:hAnsi="Times New Roman" w:cs="Times New Roman"/>
            <w:sz w:val="28"/>
            <w:szCs w:val="28"/>
          </w:rPr>
          <w:t>пунктом 5 статьи 154</w:t>
        </w:r>
      </w:hyperlink>
      <w:r w:rsidRPr="0017710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D73204" w:rsidRPr="00177105" w:rsidRDefault="00D84C6D" w:rsidP="000F37C4">
      <w:pPr>
        <w:pStyle w:val="a3"/>
        <w:spacing w:before="2" w:line="360" w:lineRule="auto"/>
        <w:ind w:left="141" w:right="2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в) в случае исполнения судебных актов, предусматривающих обращение </w:t>
      </w:r>
      <w:r w:rsidRPr="00177105">
        <w:rPr>
          <w:rFonts w:ascii="Times New Roman" w:hAnsi="Times New Roman" w:cs="Times New Roman"/>
          <w:sz w:val="28"/>
          <w:szCs w:val="28"/>
        </w:rPr>
        <w:lastRenderedPageBreak/>
        <w:t xml:space="preserve">взыскания на средства бюджета </w:t>
      </w:r>
      <w:r w:rsidR="00015126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 xml:space="preserve"> и (или) предусматривающих перечисление этих средств в счет оплаты судебных издержек, увеличения подлежащих уплате казенным учреждением сумм налогов, сборов, пеней, штрафов, а также социальных выплат (за исключением выплат, отнесенных к публичным нормативным обязательствам), установленных законодательством Российской Федерации;</w:t>
      </w:r>
    </w:p>
    <w:p w:rsidR="00D73204" w:rsidRPr="00177105" w:rsidRDefault="00D84C6D" w:rsidP="000F37C4">
      <w:pPr>
        <w:pStyle w:val="a3"/>
        <w:spacing w:before="7" w:line="360" w:lineRule="auto"/>
        <w:ind w:left="141" w:right="28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г) в случае использования (перераспределения) средств резервных фондов, а также средств, иным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образом зарезервированных в составе утвержденных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бюджетных ассигнований, с указанием в решении о бюджете объема и направлений их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использования;</w:t>
      </w:r>
    </w:p>
    <w:p w:rsidR="00D73204" w:rsidRPr="00177105" w:rsidRDefault="00D84C6D" w:rsidP="000F37C4">
      <w:pPr>
        <w:pStyle w:val="a3"/>
        <w:spacing w:before="5" w:line="360" w:lineRule="auto"/>
        <w:ind w:left="141" w:right="286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>) в случае перераспределения бюджетных ассигнований, предоставляемых на конкурсной основе;</w:t>
      </w:r>
    </w:p>
    <w:p w:rsidR="00D73204" w:rsidRPr="00177105" w:rsidRDefault="00D84C6D" w:rsidP="000F37C4">
      <w:pPr>
        <w:pStyle w:val="a3"/>
        <w:spacing w:before="2" w:line="360" w:lineRule="auto"/>
        <w:ind w:left="141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е) в случае перераспределения бюджетных ассигнований между текущим финансовым годом и плановым периодом - в пределах предусмотренного решением о бюджете общего объема бюджетных ассигнований главному распорядителю бюджетных средств на оказание муниципальных услуг на соответствующий финансовый год;</w:t>
      </w:r>
    </w:p>
    <w:p w:rsidR="00D73204" w:rsidRPr="00177105" w:rsidRDefault="00D84C6D" w:rsidP="000F37C4">
      <w:pPr>
        <w:pStyle w:val="a3"/>
        <w:spacing w:before="5" w:line="360" w:lineRule="auto"/>
        <w:ind w:left="141" w:right="27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ж) в случае получения уведомления о предоставлении субсидий, субвенций, иных межбюджетных трансфертов, имеющих целевое назначение, и безвозмездных поступлений от физических и юридических лиц сверх объемов, утвержденных решением о бюджете, а также в случае сокращения (возврата при отсутствии потребности) указанных межбюджетных трансфертов;</w:t>
      </w:r>
    </w:p>
    <w:p w:rsidR="00D73204" w:rsidRPr="00177105" w:rsidRDefault="00D84C6D" w:rsidP="000F37C4">
      <w:pPr>
        <w:pStyle w:val="a3"/>
        <w:spacing w:before="7" w:line="360" w:lineRule="auto"/>
        <w:ind w:left="141" w:right="279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>) в случае изменения типа (подведомственности) муниципальных учреждений и организационно-правовой формы муниципальных унитарных предприятий;</w:t>
      </w:r>
    </w:p>
    <w:p w:rsidR="00D73204" w:rsidRPr="00177105" w:rsidRDefault="00D84C6D" w:rsidP="000F37C4">
      <w:pPr>
        <w:pStyle w:val="a3"/>
        <w:spacing w:before="2" w:line="360" w:lineRule="auto"/>
        <w:ind w:left="141" w:right="28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и) в случае увеличения бюджетных ассигнований текущего финансового года на оплату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остатка не использованных на начало текущего </w:t>
      </w:r>
      <w:r w:rsidRPr="00177105">
        <w:rPr>
          <w:rFonts w:ascii="Times New Roman" w:hAnsi="Times New Roman" w:cs="Times New Roman"/>
          <w:sz w:val="28"/>
          <w:szCs w:val="28"/>
        </w:rPr>
        <w:lastRenderedPageBreak/>
        <w:t>финансового года бюджетных ассигнований на исполнение указанных муниципальных контрактов в соответствии с требованиями, установленными Бюджетным кодексом Российской Федерации;</w:t>
      </w:r>
    </w:p>
    <w:p w:rsidR="00D73204" w:rsidRPr="00177105" w:rsidRDefault="00D84C6D" w:rsidP="00015126">
      <w:pPr>
        <w:pStyle w:val="a3"/>
        <w:spacing w:before="7" w:line="360" w:lineRule="auto"/>
        <w:ind w:left="141" w:right="27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к)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объекты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муниципальной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собственности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(за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исключением</w:t>
      </w:r>
      <w:r w:rsidRPr="00177105">
        <w:rPr>
          <w:rFonts w:ascii="Times New Roman" w:hAnsi="Times New Roman" w:cs="Times New Roman"/>
          <w:spacing w:val="8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бюджетных</w:t>
      </w:r>
      <w:r w:rsidR="00015126" w:rsidRPr="00177105">
        <w:rPr>
          <w:rFonts w:ascii="Times New Roman" w:hAnsi="Times New Roman" w:cs="Times New Roman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ассигнований дорожных фондов)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решения, указанные в </w:t>
      </w:r>
      <w:hyperlink r:id="rId7">
        <w:r w:rsidRPr="00177105">
          <w:rPr>
            <w:rFonts w:ascii="Times New Roman" w:hAnsi="Times New Roman" w:cs="Times New Roman"/>
            <w:sz w:val="28"/>
            <w:szCs w:val="28"/>
          </w:rPr>
          <w:t>пункте 2 статьи 78.2</w:t>
        </w:r>
      </w:hyperlink>
      <w:r w:rsidRPr="00177105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>
        <w:r w:rsidRPr="00177105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177105">
        <w:rPr>
          <w:rFonts w:ascii="Times New Roman" w:hAnsi="Times New Roman" w:cs="Times New Roman"/>
          <w:sz w:val="28"/>
          <w:szCs w:val="28"/>
        </w:rPr>
        <w:t xml:space="preserve"> </w:t>
      </w:r>
      <w:hyperlink r:id="rId9">
        <w:r w:rsidRPr="00177105">
          <w:rPr>
            <w:rFonts w:ascii="Times New Roman" w:hAnsi="Times New Roman" w:cs="Times New Roman"/>
            <w:sz w:val="28"/>
            <w:szCs w:val="28"/>
          </w:rPr>
          <w:t>статьи 79</w:t>
        </w:r>
      </w:hyperlink>
      <w:r w:rsidRPr="00177105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муниципальные контракты или соглашения о предоставлении субсидий на осуществление капитальных вложений.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263"/>
        </w:tabs>
        <w:spacing w:before="4" w:line="360" w:lineRule="auto"/>
        <w:ind w:right="281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Дополнительными основаниями для внесения изменений в сводную бюджетную роспись без внесения изменений в решение о бюджете в соответствии с решением руководителя </w:t>
      </w:r>
      <w:r w:rsidR="00015126" w:rsidRPr="00177105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, установленными Положением о бюджетном процессе в </w:t>
      </w:r>
      <w:r w:rsidR="00015126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, являются:</w:t>
      </w:r>
    </w:p>
    <w:p w:rsidR="00D73204" w:rsidRPr="00177105" w:rsidRDefault="00D84C6D" w:rsidP="000F37C4">
      <w:pPr>
        <w:pStyle w:val="a3"/>
        <w:spacing w:before="5" w:line="360" w:lineRule="auto"/>
        <w:ind w:left="141" w:right="28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а) внесение в установленном порядке изменений в муниципальные программы </w:t>
      </w:r>
      <w:r w:rsidR="00015126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>в части изменения объемов финансирования и (или) состава мероприятий в пределах общего объема бюджетных ассигнований, утвержденного решением о бюджете;</w:t>
      </w:r>
    </w:p>
    <w:p w:rsidR="00D73204" w:rsidRPr="00177105" w:rsidRDefault="00D84C6D" w:rsidP="000F37C4">
      <w:pPr>
        <w:pStyle w:val="a3"/>
        <w:spacing w:before="5" w:line="360" w:lineRule="auto"/>
        <w:ind w:left="141" w:right="27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б) 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 </w:t>
      </w:r>
      <w:r w:rsidR="00015126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, предусмотренных главным распорядителям на уплату административных штрафов, пеней, государственной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пошлины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при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подаче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исковых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заявлений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судебные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органы,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членских взносов в общественные организации, фонды, ассоциации, на предоставление муниципальным бюджетным и автономным учреждениям субсидий на финансовое обеспечение муниципального задания на оказание муниципальных услуг </w:t>
      </w:r>
      <w:r w:rsidRPr="00177105">
        <w:rPr>
          <w:rFonts w:ascii="Times New Roman" w:hAnsi="Times New Roman" w:cs="Times New Roman"/>
          <w:sz w:val="28"/>
          <w:szCs w:val="28"/>
        </w:rPr>
        <w:lastRenderedPageBreak/>
        <w:t>(выполнение работ) и субсидий на иные цели;</w:t>
      </w:r>
    </w:p>
    <w:p w:rsidR="00D73204" w:rsidRPr="00177105" w:rsidRDefault="00D84C6D" w:rsidP="000F37C4">
      <w:pPr>
        <w:pStyle w:val="a3"/>
        <w:spacing w:before="9" w:line="360" w:lineRule="auto"/>
        <w:ind w:left="141" w:right="281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в) перераспределение бюджетных ассигнований между группами, подгруппами видов расходов классификации расходов бюджетов, в пределах средств бюджета, предусмотренных главному распорядителю (распорядителю) за счет субсидий, субвенций,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иных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межбюджетных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трансфертов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из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других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бюджетов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бюджетной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системы Российской Федерации, а также для </w:t>
      </w:r>
      <w:proofErr w:type="spellStart"/>
      <w:r w:rsidRPr="0017710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выполнения условий предоставления межбюджетных трансфертов из других бюджетов бюджетной системы Российской Федерации.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222"/>
        </w:tabs>
        <w:spacing w:before="10" w:line="360" w:lineRule="auto"/>
        <w:ind w:right="282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При внесении изменений в сводную бюджетную роспись уменьшение бюджетных ассигнований, предусмотренных на исполнение публичных нормативных обязательств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обслуживание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муниципального долга,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для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увеличения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иных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бюджетных ассигнований без внесения изменений в решение о бюджете не допускается.</w:t>
      </w:r>
    </w:p>
    <w:p w:rsidR="0080083B" w:rsidRPr="00177105" w:rsidRDefault="0080083B" w:rsidP="000F37C4">
      <w:pPr>
        <w:pStyle w:val="a6"/>
        <w:numPr>
          <w:ilvl w:val="0"/>
          <w:numId w:val="3"/>
        </w:numPr>
        <w:tabs>
          <w:tab w:val="left" w:pos="1179"/>
        </w:tabs>
        <w:spacing w:before="78" w:line="360" w:lineRule="auto"/>
        <w:ind w:right="291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Изменения в утвержденные показатели сводной росписи вносятся в соответствии с решением председателя Комитета финансов по основаниям, установленным пунктом 3 статьи 217 Бюджетного кодекса Российской Федерации, в том числе связанными с особенностями исполнения бюджета муниципального округа по предложениям главных распорядителей (главных администраторов).</w:t>
      </w:r>
    </w:p>
    <w:p w:rsidR="0080083B" w:rsidRPr="00177105" w:rsidRDefault="0080083B" w:rsidP="0080083B">
      <w:pPr>
        <w:pStyle w:val="a6"/>
        <w:spacing w:line="360" w:lineRule="auto"/>
        <w:ind w:right="287" w:firstLine="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ab/>
        <w:t>Предложения об изменении сводной росписи, представляемые главными распорядителями (главными администраторами) в Комитет финансов, включают:</w:t>
      </w:r>
    </w:p>
    <w:p w:rsidR="0080083B" w:rsidRPr="00177105" w:rsidRDefault="0080083B" w:rsidP="0080083B">
      <w:pPr>
        <w:spacing w:line="360" w:lineRule="auto"/>
        <w:ind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сопроводительное письмо (с указанием оснований для внесения изменений);</w:t>
      </w:r>
    </w:p>
    <w:p w:rsidR="0080083B" w:rsidRPr="00177105" w:rsidRDefault="0080083B" w:rsidP="0080083B">
      <w:pPr>
        <w:spacing w:line="360" w:lineRule="auto"/>
        <w:ind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иные документы, предусмотренные настоящим Порядком.</w:t>
      </w:r>
    </w:p>
    <w:p w:rsidR="0080083B" w:rsidRPr="00177105" w:rsidRDefault="0080083B" w:rsidP="0080083B">
      <w:pPr>
        <w:spacing w:line="360" w:lineRule="auto"/>
        <w:ind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При уменьшении бюджетных ассигнований текущего года главные распорядители представляют письменное обязательство о том, что указанные изменения не приведут к образованию кредиторской задолженности и сумма измененных бюджетных ассигнований не будет меньше, чем сумма заключенных контрактов (договоров) на поставку товаров, выполнение работ, </w:t>
      </w:r>
      <w:r w:rsidRPr="00177105">
        <w:rPr>
          <w:rFonts w:ascii="Times New Roman" w:hAnsi="Times New Roman" w:cs="Times New Roman"/>
          <w:sz w:val="28"/>
          <w:szCs w:val="28"/>
        </w:rPr>
        <w:lastRenderedPageBreak/>
        <w:t>оказание услуг, а также не будет меньше, чем сумма кассовых выплат.</w:t>
      </w:r>
    </w:p>
    <w:p w:rsidR="0080083B" w:rsidRPr="00177105" w:rsidRDefault="0080083B" w:rsidP="0080083B">
      <w:pPr>
        <w:spacing w:line="360" w:lineRule="auto"/>
        <w:ind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При увеличении бюджетных ассигнований текущего года в случаях, предусмотренных абзацем седьмым пункта 3 статьи 217 Бюджетного кодекса Российской Федерации, главные распорядители представляют письменное подтверждение об отсутствии просроченной кредиторской задолженности по увеличиваемым бюджетным ассигнованиям текущего года.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08"/>
        </w:tabs>
        <w:spacing w:before="2" w:line="360" w:lineRule="auto"/>
        <w:ind w:right="278" w:firstLine="540"/>
        <w:rPr>
          <w:rFonts w:ascii="Times New Roman" w:hAnsi="Times New Roman" w:cs="Times New Roman"/>
          <w:sz w:val="28"/>
          <w:szCs w:val="28"/>
        </w:rPr>
      </w:pPr>
      <w:bookmarkStart w:id="0" w:name="_bookmark0"/>
      <w:bookmarkEnd w:id="0"/>
      <w:r w:rsidRPr="00177105">
        <w:rPr>
          <w:rFonts w:ascii="Times New Roman" w:hAnsi="Times New Roman" w:cs="Times New Roman"/>
          <w:sz w:val="28"/>
          <w:szCs w:val="28"/>
        </w:rPr>
        <w:t xml:space="preserve">Предложения главных распорядителей по внесению изменений в бюджетные ассигнования текущего года рассматриваются </w:t>
      </w:r>
      <w:r w:rsidR="0080083B" w:rsidRPr="00177105">
        <w:rPr>
          <w:rFonts w:ascii="Times New Roman" w:hAnsi="Times New Roman" w:cs="Times New Roman"/>
          <w:sz w:val="28"/>
          <w:szCs w:val="28"/>
        </w:rPr>
        <w:t>Комитетом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на предмет их соответствия основаниям, указанным в пунктах 11-12 настоящего Порядка, в течение 2-х рабочих дней со дня поступления соответствующего предложения на бумажном носителе.</w:t>
      </w:r>
    </w:p>
    <w:p w:rsidR="00D73204" w:rsidRPr="00177105" w:rsidRDefault="009A04A4" w:rsidP="000F37C4">
      <w:pPr>
        <w:pStyle w:val="a3"/>
        <w:spacing w:before="5" w:line="360" w:lineRule="auto"/>
        <w:ind w:left="141" w:right="27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Комитет финансов</w:t>
      </w:r>
      <w:r w:rsidR="00D84C6D" w:rsidRPr="00177105">
        <w:rPr>
          <w:rFonts w:ascii="Times New Roman" w:hAnsi="Times New Roman" w:cs="Times New Roman"/>
          <w:sz w:val="28"/>
          <w:szCs w:val="28"/>
        </w:rPr>
        <w:t xml:space="preserve"> в целях принятия решения по предложениям главных распорядителей по внесению изменений в бюджетные ассигнования текущего года вправе запросить дополнительные расчеты и обоснования.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84"/>
        </w:tabs>
        <w:spacing w:before="2" w:line="360" w:lineRule="auto"/>
        <w:ind w:right="286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Основаниями для отказа главному распорядителю вносить изменения в сводную бюджетную роспись могут служить:</w:t>
      </w:r>
    </w:p>
    <w:p w:rsidR="00D73204" w:rsidRPr="00177105" w:rsidRDefault="00D84C6D" w:rsidP="000F37C4">
      <w:pPr>
        <w:pStyle w:val="a3"/>
        <w:spacing w:line="360" w:lineRule="auto"/>
        <w:ind w:left="141"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а) внесение изменений в бюджетные ассигнования текущего года по основаниям, не предусмотренным пунктами 11-12 настоящего Порядка;</w:t>
      </w:r>
    </w:p>
    <w:p w:rsidR="00D73204" w:rsidRPr="00177105" w:rsidRDefault="00D84C6D" w:rsidP="000F37C4">
      <w:pPr>
        <w:pStyle w:val="a3"/>
        <w:spacing w:line="360" w:lineRule="auto"/>
        <w:ind w:left="141" w:right="28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б) наличие либо образование кредиторской задолженности по уменьшаемым бюджетным ассигнованиям текущего года;</w:t>
      </w:r>
    </w:p>
    <w:p w:rsidR="00D73204" w:rsidRPr="00177105" w:rsidRDefault="00D84C6D" w:rsidP="000F37C4">
      <w:pPr>
        <w:pStyle w:val="a3"/>
        <w:spacing w:line="360" w:lineRule="auto"/>
        <w:ind w:left="141" w:right="28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в) отсутствие необходимых расчетов, обоснований, несоблюдение сроков представления предложений по внесению изменений в бюджетные ассигнования текущего года;</w:t>
      </w:r>
    </w:p>
    <w:p w:rsidR="00D73204" w:rsidRPr="00177105" w:rsidRDefault="00D84C6D" w:rsidP="000F37C4">
      <w:pPr>
        <w:pStyle w:val="a3"/>
        <w:spacing w:line="360" w:lineRule="auto"/>
        <w:ind w:left="141"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г) наличие просроченной кредиторской задолженности по увеличиваемым бюджетным ассигнованиям текущего года;</w:t>
      </w:r>
    </w:p>
    <w:p w:rsidR="00D73204" w:rsidRPr="00177105" w:rsidRDefault="00D84C6D" w:rsidP="000F37C4">
      <w:pPr>
        <w:pStyle w:val="a3"/>
        <w:spacing w:line="360" w:lineRule="auto"/>
        <w:ind w:left="141" w:right="284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>)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отсутствие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подтверждения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потребности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на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оплату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заключенных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 в объеме, не превышающем остатка не использованных на начало текущего финансового года бюджетных ассигнований на исполнение указанных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контрактов;</w:t>
      </w:r>
    </w:p>
    <w:p w:rsidR="00D73204" w:rsidRPr="00177105" w:rsidRDefault="00D84C6D" w:rsidP="000F37C4">
      <w:pPr>
        <w:pStyle w:val="a3"/>
        <w:spacing w:before="5" w:line="360" w:lineRule="auto"/>
        <w:ind w:left="141" w:right="27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lastRenderedPageBreak/>
        <w:t xml:space="preserve">е) отсутствие правового акта (проекта правового акта) о внесении соответствующих изменений в муниципальные программы </w:t>
      </w:r>
      <w:r w:rsidR="009A04A4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 xml:space="preserve"> при ув</w:t>
      </w:r>
      <w:r w:rsidR="009A04A4" w:rsidRPr="00177105">
        <w:rPr>
          <w:rFonts w:ascii="Times New Roman" w:hAnsi="Times New Roman" w:cs="Times New Roman"/>
          <w:sz w:val="28"/>
          <w:szCs w:val="28"/>
        </w:rPr>
        <w:t>еличении бюджетных ассигнований;</w:t>
      </w:r>
    </w:p>
    <w:p w:rsidR="00D73204" w:rsidRPr="00177105" w:rsidRDefault="00D84C6D" w:rsidP="000F37C4">
      <w:pPr>
        <w:pStyle w:val="a3"/>
        <w:spacing w:before="4" w:line="360" w:lineRule="auto"/>
        <w:ind w:left="141" w:right="284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ж) если суммы, полученные в результате предлагаемого уменьшения бюджетных ассигнований, меньше сумм принятых бюджетных обязательств по соответствующим кодам бюджетной классификации расходов;</w:t>
      </w:r>
    </w:p>
    <w:p w:rsidR="009A04A4" w:rsidRPr="00177105" w:rsidRDefault="00D84C6D" w:rsidP="009A04A4">
      <w:pPr>
        <w:pStyle w:val="a3"/>
        <w:spacing w:before="2" w:line="360" w:lineRule="auto"/>
        <w:ind w:left="141" w:right="283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>) если суммы, полученные в результате предлагаемого уменьшения бюджетных ассигнований, меньше сумм произведенных кассовых расходов по соответствующим кодам бюджетной классификации расходов;</w:t>
      </w:r>
    </w:p>
    <w:p w:rsidR="00D73204" w:rsidRPr="00177105" w:rsidRDefault="00D84C6D" w:rsidP="009A04A4">
      <w:pPr>
        <w:pStyle w:val="a3"/>
        <w:spacing w:before="2" w:line="360" w:lineRule="auto"/>
        <w:ind w:left="141" w:right="283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и)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если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суммы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предлагаемого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уменьшения</w:t>
      </w:r>
      <w:r w:rsidRPr="00177105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бюджетных</w:t>
      </w:r>
      <w:r w:rsidRPr="00177105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ассигнований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больше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сумм свободных остатков бюджетных ассигнований по соответствующим кодам бюджетной классификации расходов.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313"/>
        </w:tabs>
        <w:spacing w:before="2" w:line="360" w:lineRule="auto"/>
        <w:ind w:right="285" w:firstLine="566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 случае наличия замечаний </w:t>
      </w:r>
      <w:r w:rsidR="009A04A4" w:rsidRPr="00177105">
        <w:rPr>
          <w:rFonts w:ascii="Times New Roman" w:hAnsi="Times New Roman" w:cs="Times New Roman"/>
          <w:sz w:val="28"/>
          <w:szCs w:val="28"/>
        </w:rPr>
        <w:t>Комитет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возвращает соответствующий документ с указанием причины возврата.</w:t>
      </w:r>
    </w:p>
    <w:p w:rsidR="00D73204" w:rsidRPr="00177105" w:rsidRDefault="00D84C6D" w:rsidP="000F37C4">
      <w:pPr>
        <w:pStyle w:val="a3"/>
        <w:spacing w:line="360" w:lineRule="auto"/>
        <w:ind w:left="141" w:right="28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 случае отсутствия замечаний </w:t>
      </w:r>
      <w:r w:rsidR="009A04A4" w:rsidRPr="00177105">
        <w:rPr>
          <w:rFonts w:ascii="Times New Roman" w:hAnsi="Times New Roman" w:cs="Times New Roman"/>
          <w:sz w:val="28"/>
          <w:szCs w:val="28"/>
        </w:rPr>
        <w:t>Комитет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формирует и утверждает соответствующий электронный документ в ГИС РЭБ Московской области.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227"/>
        </w:tabs>
        <w:spacing w:line="360" w:lineRule="auto"/>
        <w:ind w:right="282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В случае перераспределения бюджетных ассигнований между видами источников внутреннего финансирования дефицита </w:t>
      </w:r>
      <w:r w:rsidR="009A04A4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Pr="00177105">
        <w:rPr>
          <w:rFonts w:ascii="Times New Roman" w:hAnsi="Times New Roman" w:cs="Times New Roman"/>
          <w:sz w:val="28"/>
          <w:szCs w:val="28"/>
        </w:rPr>
        <w:t>,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изменения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сводную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бюджетную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роспись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вносятся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порядке,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предусмотренном</w:t>
      </w:r>
      <w:r w:rsidRPr="00177105">
        <w:rPr>
          <w:rFonts w:ascii="Times New Roman" w:hAnsi="Times New Roman" w:cs="Times New Roman"/>
          <w:spacing w:val="-15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13"/>
          <w:w w:val="105"/>
          <w:sz w:val="28"/>
          <w:szCs w:val="28"/>
        </w:rPr>
        <w:t xml:space="preserve"> </w:t>
      </w:r>
      <w:hyperlink w:anchor="_bookmark0" w:history="1">
        <w:r w:rsidRPr="00177105">
          <w:rPr>
            <w:rFonts w:ascii="Times New Roman" w:hAnsi="Times New Roman" w:cs="Times New Roman"/>
            <w:spacing w:val="-2"/>
            <w:w w:val="105"/>
            <w:sz w:val="28"/>
            <w:szCs w:val="28"/>
          </w:rPr>
          <w:t>пунктах</w:t>
        </w:r>
      </w:hyperlink>
      <w:r w:rsidRPr="00177105">
        <w:rPr>
          <w:rFonts w:ascii="Times New Roman" w:hAnsi="Times New Roman" w:cs="Times New Roman"/>
          <w:spacing w:val="-14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14</w:t>
      </w:r>
      <w:r w:rsidRPr="00177105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25"/>
          <w:sz w:val="28"/>
          <w:szCs w:val="28"/>
        </w:rPr>
        <w:t>–</w:t>
      </w:r>
      <w:r w:rsidRPr="00177105">
        <w:rPr>
          <w:rFonts w:ascii="Times New Roman" w:hAnsi="Times New Roman" w:cs="Times New Roman"/>
          <w:spacing w:val="-18"/>
          <w:w w:val="12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17</w:t>
      </w:r>
      <w:r w:rsidRPr="00177105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настоящего</w:t>
      </w:r>
      <w:r w:rsidRPr="00177105">
        <w:rPr>
          <w:rFonts w:ascii="Times New Roman" w:hAnsi="Times New Roman" w:cs="Times New Roman"/>
          <w:spacing w:val="-11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>Порядка.</w:t>
      </w:r>
    </w:p>
    <w:p w:rsidR="00D73204" w:rsidRPr="00177105" w:rsidRDefault="00D73204" w:rsidP="000F37C4">
      <w:pPr>
        <w:pStyle w:val="a3"/>
        <w:spacing w:before="148" w:line="360" w:lineRule="auto"/>
        <w:rPr>
          <w:rFonts w:ascii="Times New Roman" w:hAnsi="Times New Roman" w:cs="Times New Roman"/>
          <w:sz w:val="28"/>
          <w:szCs w:val="28"/>
        </w:rPr>
      </w:pPr>
    </w:p>
    <w:p w:rsidR="00D73204" w:rsidRPr="00177105" w:rsidRDefault="00D84C6D" w:rsidP="000F37C4">
      <w:pPr>
        <w:pStyle w:val="a6"/>
        <w:numPr>
          <w:ilvl w:val="0"/>
          <w:numId w:val="4"/>
        </w:numPr>
        <w:tabs>
          <w:tab w:val="left" w:pos="1064"/>
          <w:tab w:val="left" w:pos="1900"/>
        </w:tabs>
        <w:spacing w:before="1" w:line="360" w:lineRule="auto"/>
        <w:ind w:left="1900" w:right="307" w:hanging="1169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Составление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ведение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бюджетных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росписей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главных</w:t>
      </w:r>
      <w:r w:rsidRPr="00177105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распорядителей</w:t>
      </w:r>
      <w:r w:rsidRPr="0017710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 xml:space="preserve">средств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</w:p>
    <w:p w:rsidR="008560E0" w:rsidRPr="00177105" w:rsidRDefault="008560E0" w:rsidP="008560E0">
      <w:pPr>
        <w:pStyle w:val="a6"/>
        <w:tabs>
          <w:tab w:val="left" w:pos="1064"/>
          <w:tab w:val="left" w:pos="1900"/>
        </w:tabs>
        <w:spacing w:before="1" w:line="360" w:lineRule="auto"/>
        <w:ind w:left="1900" w:right="307" w:firstLine="0"/>
        <w:jc w:val="right"/>
        <w:rPr>
          <w:rFonts w:ascii="Times New Roman" w:hAnsi="Times New Roman" w:cs="Times New Roman"/>
          <w:sz w:val="28"/>
          <w:szCs w:val="28"/>
        </w:rPr>
      </w:pP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61"/>
        </w:tabs>
        <w:spacing w:line="360" w:lineRule="auto"/>
        <w:ind w:right="280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Бюджетная роспись главных распорядителей средств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 xml:space="preserve">– </w:t>
      </w:r>
      <w:r w:rsidRPr="00177105">
        <w:rPr>
          <w:rFonts w:ascii="Times New Roman" w:hAnsi="Times New Roman" w:cs="Times New Roman"/>
          <w:sz w:val="28"/>
          <w:szCs w:val="28"/>
        </w:rPr>
        <w:t xml:space="preserve">бюджетная роспись) составляется на текущий финансовый год и плановый период и включает в себя бюджетные ассигнования по расходам средств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по подведомственным получателям средств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 xml:space="preserve">Раменского </w:t>
      </w:r>
      <w:r w:rsidR="008560E0" w:rsidRPr="00177105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(далее - подведомственные получатели) по разделам, подразделам и целевым статьям (муниципальным программам </w:t>
      </w:r>
      <w:r w:rsidR="008560E0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Pr="00177105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группам, подгруппам, элементам видов расходов классификации расходов бюджетов.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00"/>
        </w:tabs>
        <w:spacing w:before="78" w:line="360" w:lineRule="auto"/>
        <w:ind w:right="279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Бюджетная </w:t>
      </w:r>
      <w:hyperlink w:anchor="_bookmark1" w:history="1">
        <w:r w:rsidRPr="00177105">
          <w:rPr>
            <w:rFonts w:ascii="Times New Roman" w:hAnsi="Times New Roman" w:cs="Times New Roman"/>
            <w:sz w:val="28"/>
            <w:szCs w:val="28"/>
          </w:rPr>
          <w:t>роспись</w:t>
        </w:r>
      </w:hyperlink>
      <w:r w:rsidRPr="00177105">
        <w:rPr>
          <w:rFonts w:ascii="Times New Roman" w:hAnsi="Times New Roman" w:cs="Times New Roman"/>
          <w:sz w:val="28"/>
          <w:szCs w:val="28"/>
        </w:rPr>
        <w:t xml:space="preserve"> утверждается главным распорядителем средств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 xml:space="preserve">(далее </w:t>
      </w:r>
      <w:r w:rsidRPr="00177105">
        <w:rPr>
          <w:rFonts w:ascii="Times New Roman" w:hAnsi="Times New Roman" w:cs="Times New Roman"/>
          <w:w w:val="160"/>
          <w:sz w:val="28"/>
          <w:szCs w:val="28"/>
        </w:rPr>
        <w:t>–</w:t>
      </w:r>
      <w:r w:rsidRPr="00177105">
        <w:rPr>
          <w:rFonts w:ascii="Times New Roman" w:hAnsi="Times New Roman" w:cs="Times New Roman"/>
          <w:spacing w:val="-26"/>
          <w:w w:val="160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главный</w:t>
      </w:r>
      <w:r w:rsidRPr="00177105">
        <w:rPr>
          <w:rFonts w:ascii="Times New Roman" w:hAnsi="Times New Roman" w:cs="Times New Roman"/>
          <w:spacing w:val="-1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распорядитель)</w:t>
      </w:r>
      <w:r w:rsidRPr="00177105">
        <w:rPr>
          <w:rFonts w:ascii="Times New Roman" w:hAnsi="Times New Roman" w:cs="Times New Roman"/>
          <w:spacing w:val="-2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в соответствии с бюджетными ассигнованиями, утвержденными сводной бюджетной росписью,</w:t>
      </w:r>
      <w:r w:rsidRPr="00177105">
        <w:rPr>
          <w:rFonts w:ascii="Times New Roman" w:hAnsi="Times New Roman" w:cs="Times New Roman"/>
          <w:spacing w:val="50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и</w:t>
      </w:r>
      <w:r w:rsidRPr="00177105">
        <w:rPr>
          <w:rFonts w:ascii="Times New Roman" w:hAnsi="Times New Roman" w:cs="Times New Roman"/>
          <w:spacing w:val="52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утвержденными</w:t>
      </w:r>
      <w:r w:rsidRPr="00177105">
        <w:rPr>
          <w:rFonts w:ascii="Times New Roman" w:hAnsi="Times New Roman" w:cs="Times New Roman"/>
          <w:spacing w:val="53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лимитами</w:t>
      </w:r>
      <w:r w:rsidRPr="00177105">
        <w:rPr>
          <w:rFonts w:ascii="Times New Roman" w:hAnsi="Times New Roman" w:cs="Times New Roman"/>
          <w:spacing w:val="52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бюджетных</w:t>
      </w:r>
      <w:r w:rsidRPr="00177105">
        <w:rPr>
          <w:rFonts w:ascii="Times New Roman" w:hAnsi="Times New Roman" w:cs="Times New Roman"/>
          <w:spacing w:val="52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w w:val="105"/>
          <w:sz w:val="28"/>
          <w:szCs w:val="28"/>
        </w:rPr>
        <w:t>обязательств,</w:t>
      </w:r>
      <w:r w:rsidRPr="00177105">
        <w:rPr>
          <w:rFonts w:ascii="Times New Roman" w:hAnsi="Times New Roman" w:cs="Times New Roman"/>
          <w:spacing w:val="52"/>
          <w:w w:val="105"/>
          <w:sz w:val="28"/>
          <w:szCs w:val="28"/>
        </w:rPr>
        <w:t xml:space="preserve">   </w:t>
      </w:r>
      <w:r w:rsidRPr="00177105">
        <w:rPr>
          <w:rFonts w:ascii="Times New Roman" w:hAnsi="Times New Roman" w:cs="Times New Roman"/>
          <w:spacing w:val="-5"/>
          <w:w w:val="105"/>
          <w:sz w:val="28"/>
          <w:szCs w:val="28"/>
        </w:rPr>
        <w:t>по</w:t>
      </w:r>
      <w:r w:rsidR="008560E0" w:rsidRPr="00177105">
        <w:rPr>
          <w:rFonts w:ascii="Times New Roman" w:hAnsi="Times New Roman" w:cs="Times New Roman"/>
          <w:spacing w:val="-5"/>
          <w:w w:val="105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соответствующему главному распорядителю по форме согласно приложению № 3 к настоящему Порядку.</w:t>
      </w:r>
    </w:p>
    <w:p w:rsidR="00D73204" w:rsidRPr="00177105" w:rsidRDefault="00D84C6D" w:rsidP="000F37C4">
      <w:pPr>
        <w:pStyle w:val="a3"/>
        <w:spacing w:before="2" w:line="360" w:lineRule="auto"/>
        <w:ind w:left="141" w:right="287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Бюджетная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роспись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составляется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электронном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виде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с</w:t>
      </w:r>
      <w:r w:rsidRPr="00177105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использованием ГИС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РЭБ Московской области.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79"/>
        </w:tabs>
        <w:spacing w:before="2" w:line="360" w:lineRule="auto"/>
        <w:ind w:right="279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Главный распорядитель (ответственный исполнитель) после утверждения бюджетной росписи до начала очередного финансового года доводит до подведомственных получателей бюджетные ассигнования в электронном виде посредством ГИС РЭБ Московской области пакетом электронных документов, содержащим Уведомления о бюджетных ассигнованиях по расходам бюджета </w:t>
      </w:r>
      <w:r w:rsidR="008560E0" w:rsidRPr="00177105">
        <w:rPr>
          <w:rFonts w:ascii="Times New Roman" w:hAnsi="Times New Roman" w:cs="Times New Roman"/>
          <w:sz w:val="28"/>
          <w:szCs w:val="28"/>
        </w:rPr>
        <w:t>Раменского муниципального округа</w:t>
      </w:r>
      <w:r w:rsidR="000536AA" w:rsidRPr="00177105">
        <w:rPr>
          <w:rFonts w:ascii="Times New Roman" w:hAnsi="Times New Roman" w:cs="Times New Roman"/>
          <w:sz w:val="28"/>
          <w:szCs w:val="28"/>
        </w:rPr>
        <w:t xml:space="preserve"> </w:t>
      </w:r>
      <w:r w:rsidRPr="00177105">
        <w:rPr>
          <w:rFonts w:ascii="Times New Roman" w:hAnsi="Times New Roman" w:cs="Times New Roman"/>
          <w:sz w:val="28"/>
          <w:szCs w:val="28"/>
        </w:rPr>
        <w:t>или на бумажном носителе.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096"/>
        </w:tabs>
        <w:spacing w:before="8" w:line="360" w:lineRule="auto"/>
        <w:ind w:right="280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Формирование и ведение бюджетной росписи в ГИС РЭБ Московской области осуществляется в разрезе кодов элементов видов расходов, </w:t>
      </w:r>
      <w:proofErr w:type="spellStart"/>
      <w:r w:rsidR="007C2088">
        <w:rPr>
          <w:rFonts w:ascii="Times New Roman" w:hAnsi="Times New Roman" w:cs="Times New Roman"/>
          <w:sz w:val="28"/>
          <w:szCs w:val="28"/>
        </w:rPr>
        <w:t>Суб</w:t>
      </w:r>
      <w:r w:rsidRPr="00177105">
        <w:rPr>
          <w:rFonts w:ascii="Times New Roman" w:hAnsi="Times New Roman" w:cs="Times New Roman"/>
          <w:sz w:val="28"/>
          <w:szCs w:val="28"/>
        </w:rPr>
        <w:t>КОСГУ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 xml:space="preserve"> и аналитических кодов</w:t>
      </w:r>
      <w:r w:rsidR="00A232F5">
        <w:rPr>
          <w:rFonts w:ascii="Times New Roman" w:hAnsi="Times New Roman" w:cs="Times New Roman"/>
          <w:sz w:val="28"/>
          <w:szCs w:val="28"/>
        </w:rPr>
        <w:t>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280"/>
        </w:tabs>
        <w:spacing w:before="2" w:line="360" w:lineRule="auto"/>
        <w:ind w:right="279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>Ведение бюджетной росписи осуществляется посредством внесения изменений в показатели бюджетной росписи.</w:t>
      </w:r>
    </w:p>
    <w:p w:rsidR="00D73204" w:rsidRPr="00177105" w:rsidRDefault="00D84C6D" w:rsidP="001355E1">
      <w:pPr>
        <w:pStyle w:val="a3"/>
        <w:spacing w:line="360" w:lineRule="auto"/>
        <w:ind w:right="27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Ведение бюджетной </w:t>
      </w:r>
      <w:r w:rsidR="00B4730B" w:rsidRPr="00177105">
        <w:rPr>
          <w:rFonts w:ascii="Times New Roman" w:hAnsi="Times New Roman" w:cs="Times New Roman"/>
          <w:sz w:val="28"/>
          <w:szCs w:val="28"/>
        </w:rPr>
        <w:t xml:space="preserve">росписи в разрезе кодов </w:t>
      </w:r>
      <w:proofErr w:type="spellStart"/>
      <w:r w:rsidR="00B4730B" w:rsidRPr="00177105">
        <w:rPr>
          <w:rFonts w:ascii="Times New Roman" w:hAnsi="Times New Roman" w:cs="Times New Roman"/>
          <w:sz w:val="28"/>
          <w:szCs w:val="28"/>
        </w:rPr>
        <w:t>С</w:t>
      </w:r>
      <w:r w:rsidRPr="00177105">
        <w:rPr>
          <w:rFonts w:ascii="Times New Roman" w:hAnsi="Times New Roman" w:cs="Times New Roman"/>
          <w:sz w:val="28"/>
          <w:szCs w:val="28"/>
        </w:rPr>
        <w:t>убКОСГУ</w:t>
      </w:r>
      <w:proofErr w:type="spellEnd"/>
      <w:r w:rsidRPr="00177105">
        <w:rPr>
          <w:rFonts w:ascii="Times New Roman" w:hAnsi="Times New Roman" w:cs="Times New Roman"/>
          <w:sz w:val="28"/>
          <w:szCs w:val="28"/>
        </w:rPr>
        <w:t xml:space="preserve">, мероприятий, кодов субсидий, кодов КРКС </w:t>
      </w:r>
      <w:r w:rsidR="00641181" w:rsidRPr="00177105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177105">
        <w:rPr>
          <w:rFonts w:ascii="Times New Roman" w:hAnsi="Times New Roman" w:cs="Times New Roman"/>
          <w:sz w:val="28"/>
          <w:szCs w:val="28"/>
        </w:rPr>
        <w:t xml:space="preserve">в ГИС РЭБ Московской области </w:t>
      </w:r>
      <w:r w:rsidRPr="00EC32EA">
        <w:rPr>
          <w:rFonts w:ascii="Times New Roman" w:hAnsi="Times New Roman" w:cs="Times New Roman"/>
          <w:sz w:val="28"/>
          <w:szCs w:val="28"/>
        </w:rPr>
        <w:t>ответственным сотрудником</w:t>
      </w:r>
      <w:r w:rsidRPr="00177105">
        <w:rPr>
          <w:rFonts w:ascii="Times New Roman" w:hAnsi="Times New Roman" w:cs="Times New Roman"/>
          <w:sz w:val="28"/>
          <w:szCs w:val="28"/>
        </w:rPr>
        <w:t xml:space="preserve"> </w:t>
      </w:r>
      <w:r w:rsidR="00EC32EA" w:rsidRPr="000F37C4">
        <w:rPr>
          <w:rFonts w:ascii="Times New Roman" w:hAnsi="Times New Roman" w:cs="Times New Roman"/>
          <w:sz w:val="28"/>
          <w:szCs w:val="28"/>
        </w:rPr>
        <w:t>главн</w:t>
      </w:r>
      <w:r w:rsidR="00EC32EA">
        <w:rPr>
          <w:rFonts w:ascii="Times New Roman" w:hAnsi="Times New Roman" w:cs="Times New Roman"/>
          <w:sz w:val="28"/>
          <w:szCs w:val="28"/>
        </w:rPr>
        <w:t>ого</w:t>
      </w:r>
      <w:r w:rsidR="00EC32EA" w:rsidRPr="000F37C4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EC32EA">
        <w:rPr>
          <w:rFonts w:ascii="Times New Roman" w:hAnsi="Times New Roman" w:cs="Times New Roman"/>
          <w:sz w:val="28"/>
          <w:szCs w:val="28"/>
        </w:rPr>
        <w:t>я</w:t>
      </w:r>
      <w:r w:rsidR="00EC32EA" w:rsidRPr="000F37C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EC32EA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 </w:t>
      </w:r>
      <w:r w:rsidRPr="00177105">
        <w:rPr>
          <w:rFonts w:ascii="Times New Roman" w:hAnsi="Times New Roman" w:cs="Times New Roman"/>
          <w:sz w:val="28"/>
          <w:szCs w:val="28"/>
        </w:rPr>
        <w:t xml:space="preserve">после согласования изменений с </w:t>
      </w:r>
      <w:r w:rsidR="001A1365" w:rsidRPr="00177105">
        <w:rPr>
          <w:rFonts w:ascii="Times New Roman" w:hAnsi="Times New Roman" w:cs="Times New Roman"/>
          <w:sz w:val="28"/>
          <w:szCs w:val="28"/>
        </w:rPr>
        <w:t>Комитетом финансов</w:t>
      </w:r>
      <w:r w:rsidRPr="00177105">
        <w:rPr>
          <w:rFonts w:ascii="Times New Roman" w:hAnsi="Times New Roman" w:cs="Times New Roman"/>
          <w:sz w:val="28"/>
          <w:szCs w:val="28"/>
        </w:rPr>
        <w:t xml:space="preserve"> (при необходимости).</w:t>
      </w:r>
    </w:p>
    <w:p w:rsidR="00D73204" w:rsidRPr="00177105" w:rsidRDefault="00D84C6D" w:rsidP="00EC32EA">
      <w:pPr>
        <w:pStyle w:val="a3"/>
        <w:spacing w:line="360" w:lineRule="auto"/>
        <w:ind w:left="141" w:right="279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C32EA">
        <w:rPr>
          <w:rFonts w:ascii="Times New Roman" w:hAnsi="Times New Roman" w:cs="Times New Roman"/>
          <w:sz w:val="28"/>
          <w:szCs w:val="28"/>
        </w:rPr>
        <w:t xml:space="preserve">Ведение бюджетной росписи в разрезе кодов бюджетной классификации </w:t>
      </w:r>
      <w:r w:rsidRPr="00EC32EA">
        <w:rPr>
          <w:rFonts w:ascii="Times New Roman" w:hAnsi="Times New Roman" w:cs="Times New Roman"/>
          <w:sz w:val="28"/>
          <w:szCs w:val="28"/>
        </w:rPr>
        <w:lastRenderedPageBreak/>
        <w:t xml:space="preserve">и аналитических кодов, установленных настоящим Порядком, в электронном виде в ГИС РЭБ Московской области осуществляют ответственные сотрудники </w:t>
      </w:r>
      <w:r w:rsidR="00AD72D4" w:rsidRPr="00EC32EA">
        <w:rPr>
          <w:rFonts w:ascii="Times New Roman" w:hAnsi="Times New Roman" w:cs="Times New Roman"/>
          <w:sz w:val="28"/>
          <w:szCs w:val="28"/>
        </w:rPr>
        <w:t>Комитета финансов</w:t>
      </w:r>
      <w:r w:rsidRPr="00EC32EA">
        <w:rPr>
          <w:rFonts w:ascii="Times New Roman" w:hAnsi="Times New Roman" w:cs="Times New Roman"/>
          <w:sz w:val="28"/>
          <w:szCs w:val="28"/>
        </w:rPr>
        <w:t xml:space="preserve"> на основании бюджетной заявки </w:t>
      </w:r>
      <w:r w:rsidR="00EC32EA" w:rsidRPr="00EC32EA">
        <w:rPr>
          <w:rFonts w:ascii="Times New Roman" w:hAnsi="Times New Roman" w:cs="Times New Roman"/>
          <w:sz w:val="28"/>
          <w:szCs w:val="28"/>
        </w:rPr>
        <w:t>главного распорядителя</w:t>
      </w:r>
      <w:r w:rsidR="00EC32EA" w:rsidRPr="000F37C4">
        <w:rPr>
          <w:rFonts w:ascii="Times New Roman" w:hAnsi="Times New Roman" w:cs="Times New Roman"/>
          <w:sz w:val="28"/>
          <w:szCs w:val="28"/>
        </w:rPr>
        <w:t xml:space="preserve"> средств бюджета </w:t>
      </w:r>
      <w:r w:rsidR="00EC32EA">
        <w:rPr>
          <w:rFonts w:ascii="Times New Roman" w:hAnsi="Times New Roman" w:cs="Times New Roman"/>
          <w:sz w:val="28"/>
          <w:szCs w:val="28"/>
        </w:rPr>
        <w:t xml:space="preserve">Раменского муниципального округа. </w:t>
      </w:r>
      <w:r w:rsidRPr="00177105">
        <w:rPr>
          <w:rFonts w:ascii="Times New Roman" w:hAnsi="Times New Roman" w:cs="Times New Roman"/>
          <w:sz w:val="28"/>
          <w:szCs w:val="28"/>
        </w:rPr>
        <w:t>Изменение сводной бюджетной росписи служит основанием для внесения соответствующих изменений в показатели его бюджетной росписи.</w:t>
      </w:r>
    </w:p>
    <w:p w:rsidR="00D73204" w:rsidRPr="00177105" w:rsidRDefault="00D84C6D" w:rsidP="000F37C4">
      <w:pPr>
        <w:pStyle w:val="a6"/>
        <w:numPr>
          <w:ilvl w:val="0"/>
          <w:numId w:val="3"/>
        </w:numPr>
        <w:tabs>
          <w:tab w:val="left" w:pos="1163"/>
        </w:tabs>
        <w:spacing w:line="360" w:lineRule="auto"/>
        <w:ind w:right="282" w:firstLine="540"/>
        <w:rPr>
          <w:rFonts w:ascii="Times New Roman" w:hAnsi="Times New Roman" w:cs="Times New Roman"/>
          <w:sz w:val="28"/>
          <w:szCs w:val="28"/>
        </w:rPr>
      </w:pPr>
      <w:r w:rsidRPr="00177105">
        <w:rPr>
          <w:rFonts w:ascii="Times New Roman" w:hAnsi="Times New Roman" w:cs="Times New Roman"/>
          <w:sz w:val="28"/>
          <w:szCs w:val="28"/>
        </w:rPr>
        <w:t xml:space="preserve">Изменение показателей, утвержденных бюджетной росписью по расходам главного распорядителя в соответствии с показателями сводной бюджетной росписи, без внесения соответствующих изменений в сводную бюджетную роспись не </w:t>
      </w:r>
      <w:r w:rsidRPr="00177105">
        <w:rPr>
          <w:rFonts w:ascii="Times New Roman" w:hAnsi="Times New Roman" w:cs="Times New Roman"/>
          <w:spacing w:val="-2"/>
          <w:sz w:val="28"/>
          <w:szCs w:val="28"/>
        </w:rPr>
        <w:t>допускается.</w:t>
      </w:r>
    </w:p>
    <w:p w:rsidR="00D2432F" w:rsidRDefault="00D2432F">
      <w:pPr>
        <w:spacing w:before="69"/>
        <w:ind w:left="7325"/>
        <w:rPr>
          <w:spacing w:val="-2"/>
          <w:sz w:val="20"/>
        </w:rPr>
      </w:pPr>
    </w:p>
    <w:p w:rsidR="00D2432F" w:rsidRDefault="00D2432F">
      <w:pPr>
        <w:spacing w:before="69"/>
        <w:ind w:left="7325"/>
        <w:rPr>
          <w:spacing w:val="-2"/>
          <w:sz w:val="20"/>
        </w:rPr>
      </w:pPr>
    </w:p>
    <w:p w:rsidR="00D2432F" w:rsidRDefault="00D2432F">
      <w:pPr>
        <w:spacing w:before="69"/>
        <w:ind w:left="7325"/>
        <w:rPr>
          <w:spacing w:val="-2"/>
          <w:sz w:val="20"/>
        </w:rPr>
      </w:pPr>
    </w:p>
    <w:p w:rsidR="00D2432F" w:rsidRDefault="00D2432F">
      <w:pPr>
        <w:spacing w:before="69"/>
        <w:ind w:left="7325"/>
        <w:rPr>
          <w:spacing w:val="-2"/>
          <w:sz w:val="20"/>
        </w:rPr>
      </w:pPr>
    </w:p>
    <w:p w:rsidR="00D2432F" w:rsidRDefault="00D2432F">
      <w:pPr>
        <w:spacing w:before="69"/>
        <w:ind w:left="7325"/>
        <w:rPr>
          <w:spacing w:val="-2"/>
          <w:sz w:val="20"/>
        </w:rPr>
      </w:pPr>
    </w:p>
    <w:p w:rsidR="00D73204" w:rsidRDefault="00D73204">
      <w:pPr>
        <w:tabs>
          <w:tab w:val="left" w:pos="9574"/>
          <w:tab w:val="left" w:pos="12135"/>
        </w:tabs>
        <w:spacing w:before="59"/>
        <w:ind w:left="3487"/>
        <w:rPr>
          <w:sz w:val="14"/>
        </w:rPr>
      </w:pPr>
    </w:p>
    <w:sectPr w:rsidR="00D73204" w:rsidSect="00DF0015">
      <w:type w:val="continuous"/>
      <w:pgSz w:w="11910" w:h="16840"/>
      <w:pgMar w:top="708" w:right="280" w:bottom="850" w:left="1760" w:header="720" w:footer="72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altName w:val="Microsoft Sans Serif"/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C6B94"/>
    <w:multiLevelType w:val="hybridMultilevel"/>
    <w:tmpl w:val="B64856A2"/>
    <w:lvl w:ilvl="0" w:tplc="071862DC">
      <w:start w:val="9"/>
      <w:numFmt w:val="decimal"/>
      <w:lvlText w:val="%1."/>
      <w:lvlJc w:val="left"/>
      <w:pPr>
        <w:ind w:left="141" w:hanging="511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ED28C49A">
      <w:numFmt w:val="bullet"/>
      <w:lvlText w:val="•"/>
      <w:lvlJc w:val="left"/>
      <w:pPr>
        <w:ind w:left="1160" w:hanging="511"/>
      </w:pPr>
      <w:rPr>
        <w:rFonts w:hint="default"/>
        <w:lang w:val="ru-RU" w:eastAsia="en-US" w:bidi="ar-SA"/>
      </w:rPr>
    </w:lvl>
    <w:lvl w:ilvl="2" w:tplc="FD100EF0">
      <w:numFmt w:val="bullet"/>
      <w:lvlText w:val="•"/>
      <w:lvlJc w:val="left"/>
      <w:pPr>
        <w:ind w:left="2181" w:hanging="511"/>
      </w:pPr>
      <w:rPr>
        <w:rFonts w:hint="default"/>
        <w:lang w:val="ru-RU" w:eastAsia="en-US" w:bidi="ar-SA"/>
      </w:rPr>
    </w:lvl>
    <w:lvl w:ilvl="3" w:tplc="587857EE">
      <w:numFmt w:val="bullet"/>
      <w:lvlText w:val="•"/>
      <w:lvlJc w:val="left"/>
      <w:pPr>
        <w:ind w:left="3201" w:hanging="511"/>
      </w:pPr>
      <w:rPr>
        <w:rFonts w:hint="default"/>
        <w:lang w:val="ru-RU" w:eastAsia="en-US" w:bidi="ar-SA"/>
      </w:rPr>
    </w:lvl>
    <w:lvl w:ilvl="4" w:tplc="C08EC396">
      <w:numFmt w:val="bullet"/>
      <w:lvlText w:val="•"/>
      <w:lvlJc w:val="left"/>
      <w:pPr>
        <w:ind w:left="4222" w:hanging="511"/>
      </w:pPr>
      <w:rPr>
        <w:rFonts w:hint="default"/>
        <w:lang w:val="ru-RU" w:eastAsia="en-US" w:bidi="ar-SA"/>
      </w:rPr>
    </w:lvl>
    <w:lvl w:ilvl="5" w:tplc="01440A28">
      <w:numFmt w:val="bullet"/>
      <w:lvlText w:val="•"/>
      <w:lvlJc w:val="left"/>
      <w:pPr>
        <w:ind w:left="5243" w:hanging="511"/>
      </w:pPr>
      <w:rPr>
        <w:rFonts w:hint="default"/>
        <w:lang w:val="ru-RU" w:eastAsia="en-US" w:bidi="ar-SA"/>
      </w:rPr>
    </w:lvl>
    <w:lvl w:ilvl="6" w:tplc="F3B85C54">
      <w:numFmt w:val="bullet"/>
      <w:lvlText w:val="•"/>
      <w:lvlJc w:val="left"/>
      <w:pPr>
        <w:ind w:left="6263" w:hanging="511"/>
      </w:pPr>
      <w:rPr>
        <w:rFonts w:hint="default"/>
        <w:lang w:val="ru-RU" w:eastAsia="en-US" w:bidi="ar-SA"/>
      </w:rPr>
    </w:lvl>
    <w:lvl w:ilvl="7" w:tplc="76AC0DE0">
      <w:numFmt w:val="bullet"/>
      <w:lvlText w:val="•"/>
      <w:lvlJc w:val="left"/>
      <w:pPr>
        <w:ind w:left="7284" w:hanging="511"/>
      </w:pPr>
      <w:rPr>
        <w:rFonts w:hint="default"/>
        <w:lang w:val="ru-RU" w:eastAsia="en-US" w:bidi="ar-SA"/>
      </w:rPr>
    </w:lvl>
    <w:lvl w:ilvl="8" w:tplc="B0AC25B2">
      <w:numFmt w:val="bullet"/>
      <w:lvlText w:val="•"/>
      <w:lvlJc w:val="left"/>
      <w:pPr>
        <w:ind w:left="8304" w:hanging="511"/>
      </w:pPr>
      <w:rPr>
        <w:rFonts w:hint="default"/>
        <w:lang w:val="ru-RU" w:eastAsia="en-US" w:bidi="ar-SA"/>
      </w:rPr>
    </w:lvl>
  </w:abstractNum>
  <w:abstractNum w:abstractNumId="1">
    <w:nsid w:val="30235A49"/>
    <w:multiLevelType w:val="hybridMultilevel"/>
    <w:tmpl w:val="BCC2D7A8"/>
    <w:lvl w:ilvl="0" w:tplc="E292BDBA">
      <w:start w:val="1"/>
      <w:numFmt w:val="upperRoman"/>
      <w:lvlText w:val="%1."/>
      <w:lvlJc w:val="left"/>
      <w:pPr>
        <w:ind w:left="1130" w:hanging="360"/>
        <w:jc w:val="righ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9670DC">
      <w:start w:val="1"/>
      <w:numFmt w:val="decimal"/>
      <w:lvlText w:val="%2."/>
      <w:lvlJc w:val="left"/>
      <w:pPr>
        <w:ind w:left="141" w:hanging="31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16E25490">
      <w:numFmt w:val="none"/>
      <w:lvlText w:val=""/>
      <w:lvlJc w:val="left"/>
      <w:pPr>
        <w:tabs>
          <w:tab w:val="num" w:pos="360"/>
        </w:tabs>
      </w:pPr>
    </w:lvl>
    <w:lvl w:ilvl="3" w:tplc="A0F6A894">
      <w:numFmt w:val="bullet"/>
      <w:lvlText w:val="•"/>
      <w:lvlJc w:val="left"/>
      <w:pPr>
        <w:ind w:left="3170" w:hanging="487"/>
      </w:pPr>
      <w:rPr>
        <w:rFonts w:hint="default"/>
        <w:lang w:val="ru-RU" w:eastAsia="en-US" w:bidi="ar-SA"/>
      </w:rPr>
    </w:lvl>
    <w:lvl w:ilvl="4" w:tplc="E7844BC0">
      <w:numFmt w:val="bullet"/>
      <w:lvlText w:val="•"/>
      <w:lvlJc w:val="left"/>
      <w:pPr>
        <w:ind w:left="4195" w:hanging="487"/>
      </w:pPr>
      <w:rPr>
        <w:rFonts w:hint="default"/>
        <w:lang w:val="ru-RU" w:eastAsia="en-US" w:bidi="ar-SA"/>
      </w:rPr>
    </w:lvl>
    <w:lvl w:ilvl="5" w:tplc="53007F4C">
      <w:numFmt w:val="bullet"/>
      <w:lvlText w:val="•"/>
      <w:lvlJc w:val="left"/>
      <w:pPr>
        <w:ind w:left="5220" w:hanging="487"/>
      </w:pPr>
      <w:rPr>
        <w:rFonts w:hint="default"/>
        <w:lang w:val="ru-RU" w:eastAsia="en-US" w:bidi="ar-SA"/>
      </w:rPr>
    </w:lvl>
    <w:lvl w:ilvl="6" w:tplc="F97801F4">
      <w:numFmt w:val="bullet"/>
      <w:lvlText w:val="•"/>
      <w:lvlJc w:val="left"/>
      <w:pPr>
        <w:ind w:left="6245" w:hanging="487"/>
      </w:pPr>
      <w:rPr>
        <w:rFonts w:hint="default"/>
        <w:lang w:val="ru-RU" w:eastAsia="en-US" w:bidi="ar-SA"/>
      </w:rPr>
    </w:lvl>
    <w:lvl w:ilvl="7" w:tplc="367EC658">
      <w:numFmt w:val="bullet"/>
      <w:lvlText w:val="•"/>
      <w:lvlJc w:val="left"/>
      <w:pPr>
        <w:ind w:left="7270" w:hanging="487"/>
      </w:pPr>
      <w:rPr>
        <w:rFonts w:hint="default"/>
        <w:lang w:val="ru-RU" w:eastAsia="en-US" w:bidi="ar-SA"/>
      </w:rPr>
    </w:lvl>
    <w:lvl w:ilvl="8" w:tplc="BBE839D6">
      <w:numFmt w:val="bullet"/>
      <w:lvlText w:val="•"/>
      <w:lvlJc w:val="left"/>
      <w:pPr>
        <w:ind w:left="8295" w:hanging="487"/>
      </w:pPr>
      <w:rPr>
        <w:rFonts w:hint="default"/>
        <w:lang w:val="ru-RU" w:eastAsia="en-US" w:bidi="ar-SA"/>
      </w:rPr>
    </w:lvl>
  </w:abstractNum>
  <w:abstractNum w:abstractNumId="2">
    <w:nsid w:val="34F0297F"/>
    <w:multiLevelType w:val="hybridMultilevel"/>
    <w:tmpl w:val="55FAC250"/>
    <w:lvl w:ilvl="0" w:tplc="FDFE9A62">
      <w:start w:val="1"/>
      <w:numFmt w:val="decimal"/>
      <w:lvlText w:val="%1."/>
      <w:lvlJc w:val="left"/>
      <w:pPr>
        <w:ind w:left="710" w:hanging="203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 w:tplc="3C0E3018">
      <w:numFmt w:val="none"/>
      <w:lvlText w:val=""/>
      <w:lvlJc w:val="left"/>
      <w:pPr>
        <w:tabs>
          <w:tab w:val="num" w:pos="360"/>
        </w:tabs>
      </w:pPr>
    </w:lvl>
    <w:lvl w:ilvl="2" w:tplc="7706B41A">
      <w:numFmt w:val="bullet"/>
      <w:lvlText w:val="•"/>
      <w:lvlJc w:val="left"/>
      <w:pPr>
        <w:ind w:left="2645" w:hanging="571"/>
      </w:pPr>
      <w:rPr>
        <w:rFonts w:hint="default"/>
        <w:lang w:val="ru-RU" w:eastAsia="en-US" w:bidi="ar-SA"/>
      </w:rPr>
    </w:lvl>
    <w:lvl w:ilvl="3" w:tplc="EFE279C2">
      <w:numFmt w:val="bullet"/>
      <w:lvlText w:val="•"/>
      <w:lvlJc w:val="left"/>
      <w:pPr>
        <w:ind w:left="3607" w:hanging="571"/>
      </w:pPr>
      <w:rPr>
        <w:rFonts w:hint="default"/>
        <w:lang w:val="ru-RU" w:eastAsia="en-US" w:bidi="ar-SA"/>
      </w:rPr>
    </w:lvl>
    <w:lvl w:ilvl="4" w:tplc="75884170">
      <w:numFmt w:val="bullet"/>
      <w:lvlText w:val="•"/>
      <w:lvlJc w:val="left"/>
      <w:pPr>
        <w:ind w:left="4570" w:hanging="571"/>
      </w:pPr>
      <w:rPr>
        <w:rFonts w:hint="default"/>
        <w:lang w:val="ru-RU" w:eastAsia="en-US" w:bidi="ar-SA"/>
      </w:rPr>
    </w:lvl>
    <w:lvl w:ilvl="5" w:tplc="F13666DA">
      <w:numFmt w:val="bullet"/>
      <w:lvlText w:val="•"/>
      <w:lvlJc w:val="left"/>
      <w:pPr>
        <w:ind w:left="5533" w:hanging="571"/>
      </w:pPr>
      <w:rPr>
        <w:rFonts w:hint="default"/>
        <w:lang w:val="ru-RU" w:eastAsia="en-US" w:bidi="ar-SA"/>
      </w:rPr>
    </w:lvl>
    <w:lvl w:ilvl="6" w:tplc="49A48A52">
      <w:numFmt w:val="bullet"/>
      <w:lvlText w:val="•"/>
      <w:lvlJc w:val="left"/>
      <w:pPr>
        <w:ind w:left="6495" w:hanging="571"/>
      </w:pPr>
      <w:rPr>
        <w:rFonts w:hint="default"/>
        <w:lang w:val="ru-RU" w:eastAsia="en-US" w:bidi="ar-SA"/>
      </w:rPr>
    </w:lvl>
    <w:lvl w:ilvl="7" w:tplc="0A547960">
      <w:numFmt w:val="bullet"/>
      <w:lvlText w:val="•"/>
      <w:lvlJc w:val="left"/>
      <w:pPr>
        <w:ind w:left="7458" w:hanging="571"/>
      </w:pPr>
      <w:rPr>
        <w:rFonts w:hint="default"/>
        <w:lang w:val="ru-RU" w:eastAsia="en-US" w:bidi="ar-SA"/>
      </w:rPr>
    </w:lvl>
    <w:lvl w:ilvl="8" w:tplc="B5840450">
      <w:numFmt w:val="bullet"/>
      <w:lvlText w:val="•"/>
      <w:lvlJc w:val="left"/>
      <w:pPr>
        <w:ind w:left="8420" w:hanging="571"/>
      </w:pPr>
      <w:rPr>
        <w:rFonts w:hint="default"/>
        <w:lang w:val="ru-RU" w:eastAsia="en-US" w:bidi="ar-SA"/>
      </w:rPr>
    </w:lvl>
  </w:abstractNum>
  <w:abstractNum w:abstractNumId="3">
    <w:nsid w:val="4E9021EB"/>
    <w:multiLevelType w:val="hybridMultilevel"/>
    <w:tmpl w:val="CA78054A"/>
    <w:lvl w:ilvl="0" w:tplc="25A0F526">
      <w:start w:val="1"/>
      <w:numFmt w:val="decimal"/>
      <w:lvlText w:val="%1."/>
      <w:lvlJc w:val="left"/>
      <w:pPr>
        <w:ind w:left="400" w:hanging="152"/>
      </w:pPr>
      <w:rPr>
        <w:rFonts w:hint="default"/>
        <w:spacing w:val="0"/>
        <w:w w:val="86"/>
        <w:lang w:val="ru-RU" w:eastAsia="en-US" w:bidi="ar-SA"/>
      </w:rPr>
    </w:lvl>
    <w:lvl w:ilvl="1" w:tplc="58425982">
      <w:numFmt w:val="bullet"/>
      <w:lvlText w:val="•"/>
      <w:lvlJc w:val="left"/>
      <w:pPr>
        <w:ind w:left="1394" w:hanging="152"/>
      </w:pPr>
      <w:rPr>
        <w:rFonts w:hint="default"/>
        <w:lang w:val="ru-RU" w:eastAsia="en-US" w:bidi="ar-SA"/>
      </w:rPr>
    </w:lvl>
    <w:lvl w:ilvl="2" w:tplc="2E3E7EB8">
      <w:numFmt w:val="bullet"/>
      <w:lvlText w:val="•"/>
      <w:lvlJc w:val="left"/>
      <w:pPr>
        <w:ind w:left="2389" w:hanging="152"/>
      </w:pPr>
      <w:rPr>
        <w:rFonts w:hint="default"/>
        <w:lang w:val="ru-RU" w:eastAsia="en-US" w:bidi="ar-SA"/>
      </w:rPr>
    </w:lvl>
    <w:lvl w:ilvl="3" w:tplc="B5C256AC">
      <w:numFmt w:val="bullet"/>
      <w:lvlText w:val="•"/>
      <w:lvlJc w:val="left"/>
      <w:pPr>
        <w:ind w:left="3383" w:hanging="152"/>
      </w:pPr>
      <w:rPr>
        <w:rFonts w:hint="default"/>
        <w:lang w:val="ru-RU" w:eastAsia="en-US" w:bidi="ar-SA"/>
      </w:rPr>
    </w:lvl>
    <w:lvl w:ilvl="4" w:tplc="619E75E2">
      <w:numFmt w:val="bullet"/>
      <w:lvlText w:val="•"/>
      <w:lvlJc w:val="left"/>
      <w:pPr>
        <w:ind w:left="4378" w:hanging="152"/>
      </w:pPr>
      <w:rPr>
        <w:rFonts w:hint="default"/>
        <w:lang w:val="ru-RU" w:eastAsia="en-US" w:bidi="ar-SA"/>
      </w:rPr>
    </w:lvl>
    <w:lvl w:ilvl="5" w:tplc="CE506354">
      <w:numFmt w:val="bullet"/>
      <w:lvlText w:val="•"/>
      <w:lvlJc w:val="left"/>
      <w:pPr>
        <w:ind w:left="5373" w:hanging="152"/>
      </w:pPr>
      <w:rPr>
        <w:rFonts w:hint="default"/>
        <w:lang w:val="ru-RU" w:eastAsia="en-US" w:bidi="ar-SA"/>
      </w:rPr>
    </w:lvl>
    <w:lvl w:ilvl="6" w:tplc="E4E48D54">
      <w:numFmt w:val="bullet"/>
      <w:lvlText w:val="•"/>
      <w:lvlJc w:val="left"/>
      <w:pPr>
        <w:ind w:left="6367" w:hanging="152"/>
      </w:pPr>
      <w:rPr>
        <w:rFonts w:hint="default"/>
        <w:lang w:val="ru-RU" w:eastAsia="en-US" w:bidi="ar-SA"/>
      </w:rPr>
    </w:lvl>
    <w:lvl w:ilvl="7" w:tplc="64601A96">
      <w:numFmt w:val="bullet"/>
      <w:lvlText w:val="•"/>
      <w:lvlJc w:val="left"/>
      <w:pPr>
        <w:ind w:left="7362" w:hanging="152"/>
      </w:pPr>
      <w:rPr>
        <w:rFonts w:hint="default"/>
        <w:lang w:val="ru-RU" w:eastAsia="en-US" w:bidi="ar-SA"/>
      </w:rPr>
    </w:lvl>
    <w:lvl w:ilvl="8" w:tplc="34FAC7AA">
      <w:numFmt w:val="bullet"/>
      <w:lvlText w:val="•"/>
      <w:lvlJc w:val="left"/>
      <w:pPr>
        <w:ind w:left="8356" w:hanging="152"/>
      </w:pPr>
      <w:rPr>
        <w:rFonts w:hint="default"/>
        <w:lang w:val="ru-RU" w:eastAsia="en-US" w:bidi="ar-SA"/>
      </w:rPr>
    </w:lvl>
  </w:abstractNum>
  <w:abstractNum w:abstractNumId="4">
    <w:nsid w:val="58A62AB5"/>
    <w:multiLevelType w:val="hybridMultilevel"/>
    <w:tmpl w:val="ABFEDC76"/>
    <w:lvl w:ilvl="0" w:tplc="463A7234">
      <w:start w:val="1"/>
      <w:numFmt w:val="decimal"/>
      <w:lvlText w:val="%1."/>
      <w:lvlJc w:val="left"/>
      <w:pPr>
        <w:ind w:left="400" w:hanging="152"/>
      </w:pPr>
      <w:rPr>
        <w:rFonts w:hint="default"/>
        <w:spacing w:val="0"/>
        <w:w w:val="86"/>
        <w:lang w:val="ru-RU" w:eastAsia="en-US" w:bidi="ar-SA"/>
      </w:rPr>
    </w:lvl>
    <w:lvl w:ilvl="1" w:tplc="ADD078E2">
      <w:numFmt w:val="bullet"/>
      <w:lvlText w:val="•"/>
      <w:lvlJc w:val="left"/>
      <w:pPr>
        <w:ind w:left="1394" w:hanging="152"/>
      </w:pPr>
      <w:rPr>
        <w:rFonts w:hint="default"/>
        <w:lang w:val="ru-RU" w:eastAsia="en-US" w:bidi="ar-SA"/>
      </w:rPr>
    </w:lvl>
    <w:lvl w:ilvl="2" w:tplc="F14218D2">
      <w:numFmt w:val="bullet"/>
      <w:lvlText w:val="•"/>
      <w:lvlJc w:val="left"/>
      <w:pPr>
        <w:ind w:left="2389" w:hanging="152"/>
      </w:pPr>
      <w:rPr>
        <w:rFonts w:hint="default"/>
        <w:lang w:val="ru-RU" w:eastAsia="en-US" w:bidi="ar-SA"/>
      </w:rPr>
    </w:lvl>
    <w:lvl w:ilvl="3" w:tplc="A8183FDC">
      <w:numFmt w:val="bullet"/>
      <w:lvlText w:val="•"/>
      <w:lvlJc w:val="left"/>
      <w:pPr>
        <w:ind w:left="3383" w:hanging="152"/>
      </w:pPr>
      <w:rPr>
        <w:rFonts w:hint="default"/>
        <w:lang w:val="ru-RU" w:eastAsia="en-US" w:bidi="ar-SA"/>
      </w:rPr>
    </w:lvl>
    <w:lvl w:ilvl="4" w:tplc="67A80A1E">
      <w:numFmt w:val="bullet"/>
      <w:lvlText w:val="•"/>
      <w:lvlJc w:val="left"/>
      <w:pPr>
        <w:ind w:left="4378" w:hanging="152"/>
      </w:pPr>
      <w:rPr>
        <w:rFonts w:hint="default"/>
        <w:lang w:val="ru-RU" w:eastAsia="en-US" w:bidi="ar-SA"/>
      </w:rPr>
    </w:lvl>
    <w:lvl w:ilvl="5" w:tplc="9FFCEED0">
      <w:numFmt w:val="bullet"/>
      <w:lvlText w:val="•"/>
      <w:lvlJc w:val="left"/>
      <w:pPr>
        <w:ind w:left="5373" w:hanging="152"/>
      </w:pPr>
      <w:rPr>
        <w:rFonts w:hint="default"/>
        <w:lang w:val="ru-RU" w:eastAsia="en-US" w:bidi="ar-SA"/>
      </w:rPr>
    </w:lvl>
    <w:lvl w:ilvl="6" w:tplc="367EDB5C">
      <w:numFmt w:val="bullet"/>
      <w:lvlText w:val="•"/>
      <w:lvlJc w:val="left"/>
      <w:pPr>
        <w:ind w:left="6367" w:hanging="152"/>
      </w:pPr>
      <w:rPr>
        <w:rFonts w:hint="default"/>
        <w:lang w:val="ru-RU" w:eastAsia="en-US" w:bidi="ar-SA"/>
      </w:rPr>
    </w:lvl>
    <w:lvl w:ilvl="7" w:tplc="F90E1BB4">
      <w:numFmt w:val="bullet"/>
      <w:lvlText w:val="•"/>
      <w:lvlJc w:val="left"/>
      <w:pPr>
        <w:ind w:left="7362" w:hanging="152"/>
      </w:pPr>
      <w:rPr>
        <w:rFonts w:hint="default"/>
        <w:lang w:val="ru-RU" w:eastAsia="en-US" w:bidi="ar-SA"/>
      </w:rPr>
    </w:lvl>
    <w:lvl w:ilvl="8" w:tplc="3F783F08">
      <w:numFmt w:val="bullet"/>
      <w:lvlText w:val="•"/>
      <w:lvlJc w:val="left"/>
      <w:pPr>
        <w:ind w:left="8356" w:hanging="15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73204"/>
    <w:rsid w:val="00015126"/>
    <w:rsid w:val="00026A42"/>
    <w:rsid w:val="000324D8"/>
    <w:rsid w:val="000536AA"/>
    <w:rsid w:val="0008277E"/>
    <w:rsid w:val="000F37C4"/>
    <w:rsid w:val="001031C1"/>
    <w:rsid w:val="001355E1"/>
    <w:rsid w:val="0013602F"/>
    <w:rsid w:val="00177105"/>
    <w:rsid w:val="001A1365"/>
    <w:rsid w:val="001A2F47"/>
    <w:rsid w:val="001F37C6"/>
    <w:rsid w:val="002F2C13"/>
    <w:rsid w:val="003B6186"/>
    <w:rsid w:val="0045671B"/>
    <w:rsid w:val="00457C3D"/>
    <w:rsid w:val="004721DE"/>
    <w:rsid w:val="00510DF7"/>
    <w:rsid w:val="005738BD"/>
    <w:rsid w:val="00641181"/>
    <w:rsid w:val="006A7722"/>
    <w:rsid w:val="00793F2E"/>
    <w:rsid w:val="007C2088"/>
    <w:rsid w:val="0080083B"/>
    <w:rsid w:val="008560E0"/>
    <w:rsid w:val="009A04A4"/>
    <w:rsid w:val="00A232F5"/>
    <w:rsid w:val="00AD72D4"/>
    <w:rsid w:val="00B4730B"/>
    <w:rsid w:val="00C205C7"/>
    <w:rsid w:val="00CC1F24"/>
    <w:rsid w:val="00D2432F"/>
    <w:rsid w:val="00D73204"/>
    <w:rsid w:val="00D84C6D"/>
    <w:rsid w:val="00DA6300"/>
    <w:rsid w:val="00DF0015"/>
    <w:rsid w:val="00E1548F"/>
    <w:rsid w:val="00EC32EA"/>
    <w:rsid w:val="00F74840"/>
    <w:rsid w:val="00FB6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73204"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7320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73204"/>
    <w:rPr>
      <w:sz w:val="24"/>
      <w:szCs w:val="24"/>
    </w:rPr>
  </w:style>
  <w:style w:type="paragraph" w:styleId="a4">
    <w:name w:val="Title"/>
    <w:basedOn w:val="a"/>
    <w:link w:val="a5"/>
    <w:qFormat/>
    <w:rsid w:val="00D73204"/>
    <w:pPr>
      <w:ind w:left="995" w:right="1274"/>
      <w:jc w:val="center"/>
    </w:pPr>
    <w:rPr>
      <w:rFonts w:ascii="Times New Roman" w:eastAsia="Times New Roman" w:hAnsi="Times New Roman" w:cs="Times New Roman"/>
      <w:b/>
      <w:bCs/>
      <w:sz w:val="42"/>
      <w:szCs w:val="42"/>
    </w:rPr>
  </w:style>
  <w:style w:type="paragraph" w:styleId="a6">
    <w:name w:val="List Paragraph"/>
    <w:basedOn w:val="a"/>
    <w:uiPriority w:val="1"/>
    <w:qFormat/>
    <w:rsid w:val="00D73204"/>
    <w:pPr>
      <w:ind w:left="141" w:firstLine="540"/>
      <w:jc w:val="both"/>
    </w:pPr>
  </w:style>
  <w:style w:type="paragraph" w:customStyle="1" w:styleId="TableParagraph">
    <w:name w:val="Table Paragraph"/>
    <w:basedOn w:val="a"/>
    <w:uiPriority w:val="1"/>
    <w:qFormat/>
    <w:rsid w:val="00D73204"/>
  </w:style>
  <w:style w:type="paragraph" w:styleId="a7">
    <w:name w:val="Balloon Text"/>
    <w:basedOn w:val="a"/>
    <w:link w:val="a8"/>
    <w:uiPriority w:val="99"/>
    <w:semiHidden/>
    <w:unhideWhenUsed/>
    <w:rsid w:val="00FB68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6896"/>
    <w:rPr>
      <w:rFonts w:ascii="Tahoma" w:eastAsia="Microsoft Sans Serif" w:hAnsi="Tahoma" w:cs="Tahoma"/>
      <w:sz w:val="16"/>
      <w:szCs w:val="16"/>
      <w:lang w:val="ru-RU"/>
    </w:rPr>
  </w:style>
  <w:style w:type="character" w:customStyle="1" w:styleId="a5">
    <w:name w:val="Название Знак"/>
    <w:basedOn w:val="a0"/>
    <w:link w:val="a4"/>
    <w:rsid w:val="00457C3D"/>
    <w:rPr>
      <w:rFonts w:ascii="Times New Roman" w:eastAsia="Times New Roman" w:hAnsi="Times New Roman" w:cs="Times New Roman"/>
      <w:b/>
      <w:bCs/>
      <w:sz w:val="42"/>
      <w:szCs w:val="4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%3D2F1433CA18F350756D11561DBE5C336FB207AC504E7769EC9C39CFEB2E44B26C027F1B6CDEA3mEr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%3D2F1433CA18F350756D11561DBE5C336FB207AC504E7769EC9C39CFEB2E44B26C027F1B6CDEA3mErF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%3D2F1433CA18F350756D11561DBE5C336FB207AC504E7769EC9C39CFEB2E44B26C027F1B6ED7A2EBA8m2rE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%3DBB452E07C03A8709916B709EAF6E62556F12426E76BC76FC0D825721BE1ED3134FB13B796FFD9A6015A6025321RE71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%3D2F1433CA18F350756D11561DBE5C336FB207AC504E7769EC9C39CFEB2E44B26C027F1B6CDEA3mErB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11</Pages>
  <Words>2878</Words>
  <Characters>16410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</dc:creator>
  <cp:lastModifiedBy>Константинова</cp:lastModifiedBy>
  <cp:revision>32</cp:revision>
  <cp:lastPrinted>2025-02-13T14:03:00Z</cp:lastPrinted>
  <dcterms:created xsi:type="dcterms:W3CDTF">2025-02-13T09:03:00Z</dcterms:created>
  <dcterms:modified xsi:type="dcterms:W3CDTF">2025-02-14T07:23:00Z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2025-02-13T00:00:00Z</vt:filetime>
  </property>
  <property fmtid="{D5CDD505-2E9C-101B-9397-08002B2CF9AE}" pid="5" name="Producer">
    <vt:lpwstr>Microsoft® Office Word 2007</vt:lpwstr>
  </property>
</Properties>
</file>